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1" w:type="dxa"/>
        <w:tblLayout w:type="fixed"/>
        <w:tblCellMar>
          <w:left w:w="10" w:type="dxa"/>
          <w:right w:w="10" w:type="dxa"/>
        </w:tblCellMar>
        <w:tblLook w:val="04A0" w:firstRow="1" w:lastRow="0" w:firstColumn="1" w:lastColumn="0" w:noHBand="0" w:noVBand="1"/>
      </w:tblPr>
      <w:tblGrid>
        <w:gridCol w:w="4870"/>
        <w:gridCol w:w="4871"/>
      </w:tblGrid>
      <w:tr w:rsidR="0042164B" w14:paraId="605B09B7" w14:textId="77777777" w:rsidTr="00A806C7">
        <w:trPr>
          <w:cantSplit/>
        </w:trPr>
        <w:tc>
          <w:tcPr>
            <w:tcW w:w="4870" w:type="dxa"/>
            <w:shd w:val="clear" w:color="auto" w:fill="auto"/>
            <w:tcMar>
              <w:top w:w="0" w:type="dxa"/>
              <w:left w:w="108" w:type="dxa"/>
              <w:bottom w:w="0" w:type="dxa"/>
              <w:right w:w="108" w:type="dxa"/>
            </w:tcMar>
          </w:tcPr>
          <w:p w14:paraId="0539682C" w14:textId="77777777" w:rsidR="0042164B" w:rsidRDefault="0042164B" w:rsidP="00A806C7">
            <w:pPr>
              <w:pStyle w:val="Standard"/>
              <w:tabs>
                <w:tab w:val="left" w:pos="6521"/>
              </w:tabs>
              <w:rPr>
                <w:b/>
                <w:bCs/>
                <w:sz w:val="24"/>
                <w:szCs w:val="24"/>
              </w:rPr>
            </w:pPr>
          </w:p>
        </w:tc>
        <w:tc>
          <w:tcPr>
            <w:tcW w:w="4871" w:type="dxa"/>
            <w:shd w:val="clear" w:color="auto" w:fill="auto"/>
            <w:tcMar>
              <w:top w:w="0" w:type="dxa"/>
              <w:left w:w="108" w:type="dxa"/>
              <w:bottom w:w="0" w:type="dxa"/>
              <w:right w:w="108" w:type="dxa"/>
            </w:tcMar>
          </w:tcPr>
          <w:p w14:paraId="065E2406" w14:textId="77777777" w:rsidR="0042164B" w:rsidRDefault="0042164B" w:rsidP="00A806C7">
            <w:pPr>
              <w:pStyle w:val="Standard"/>
              <w:tabs>
                <w:tab w:val="left" w:pos="6521"/>
              </w:tabs>
              <w:jc w:val="right"/>
              <w:rPr>
                <w:sz w:val="24"/>
                <w:szCs w:val="24"/>
              </w:rPr>
            </w:pPr>
            <w:r>
              <w:rPr>
                <w:sz w:val="24"/>
                <w:szCs w:val="24"/>
              </w:rPr>
              <w:t>Hiiumaa Vallavalitsuse</w:t>
            </w:r>
          </w:p>
          <w:p w14:paraId="6498AAF5" w14:textId="77777777" w:rsidR="0042164B" w:rsidRDefault="0042164B" w:rsidP="00A806C7">
            <w:pPr>
              <w:pStyle w:val="Standard"/>
              <w:tabs>
                <w:tab w:val="left" w:pos="6521"/>
              </w:tabs>
              <w:jc w:val="right"/>
              <w:rPr>
                <w:sz w:val="24"/>
                <w:szCs w:val="24"/>
              </w:rPr>
            </w:pPr>
            <w:r>
              <w:rPr>
                <w:sz w:val="24"/>
                <w:szCs w:val="24"/>
              </w:rPr>
              <w:t xml:space="preserve">korralduse nr </w:t>
            </w:r>
          </w:p>
          <w:p w14:paraId="4FE35C5C" w14:textId="77777777" w:rsidR="0042164B" w:rsidRDefault="0042164B" w:rsidP="00A806C7">
            <w:pPr>
              <w:pStyle w:val="Standard"/>
              <w:tabs>
                <w:tab w:val="left" w:pos="6521"/>
              </w:tabs>
              <w:jc w:val="right"/>
              <w:rPr>
                <w:sz w:val="24"/>
                <w:szCs w:val="24"/>
              </w:rPr>
            </w:pPr>
            <w:r>
              <w:rPr>
                <w:sz w:val="24"/>
                <w:szCs w:val="24"/>
              </w:rPr>
              <w:t>Lisa</w:t>
            </w:r>
          </w:p>
        </w:tc>
      </w:tr>
    </w:tbl>
    <w:p w14:paraId="093A6393" w14:textId="1CD4CCB8" w:rsidR="0042164B" w:rsidRPr="001A26FA" w:rsidRDefault="00A81944" w:rsidP="001A26FA">
      <w:pPr>
        <w:widowControl/>
        <w:jc w:val="center"/>
        <w:textAlignment w:val="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Kalana</w:t>
      </w:r>
      <w:r w:rsidR="001A26FA">
        <w:rPr>
          <w:rFonts w:ascii="Times New Roman" w:eastAsia="Times New Roman" w:hAnsi="Times New Roman"/>
          <w:b/>
          <w:sz w:val="24"/>
          <w:szCs w:val="24"/>
          <w:lang w:eastAsia="zh-CN"/>
        </w:rPr>
        <w:t xml:space="preserve"> küla </w:t>
      </w:r>
      <w:r>
        <w:rPr>
          <w:rFonts w:ascii="Times New Roman" w:eastAsia="Times New Roman" w:hAnsi="Times New Roman"/>
          <w:b/>
          <w:sz w:val="24"/>
          <w:szCs w:val="24"/>
          <w:lang w:eastAsia="zh-CN"/>
        </w:rPr>
        <w:t>Puumetsa</w:t>
      </w:r>
      <w:r w:rsidR="0042164B">
        <w:rPr>
          <w:rFonts w:ascii="Times New Roman" w:eastAsia="Times New Roman" w:hAnsi="Times New Roman"/>
          <w:b/>
          <w:sz w:val="24"/>
          <w:szCs w:val="24"/>
          <w:lang w:eastAsia="zh-CN"/>
        </w:rPr>
        <w:t xml:space="preserve"> kinnistu</w:t>
      </w:r>
      <w:r w:rsidR="001A26FA">
        <w:rPr>
          <w:rFonts w:ascii="Times New Roman" w:eastAsia="Times New Roman" w:hAnsi="Times New Roman"/>
          <w:b/>
          <w:sz w:val="24"/>
          <w:szCs w:val="24"/>
          <w:lang w:eastAsia="zh-CN"/>
        </w:rPr>
        <w:t xml:space="preserve"> </w:t>
      </w:r>
      <w:r w:rsidR="0042164B">
        <w:rPr>
          <w:rFonts w:ascii="Times New Roman" w:eastAsia="Times New Roman" w:hAnsi="Times New Roman"/>
          <w:b/>
          <w:sz w:val="24"/>
          <w:szCs w:val="24"/>
          <w:lang w:eastAsia="zh-CN"/>
        </w:rPr>
        <w:t>detailplaneeringu lähteseisukohad</w:t>
      </w:r>
    </w:p>
    <w:p w14:paraId="200AB0E8" w14:textId="77777777" w:rsidR="0042164B" w:rsidRDefault="0042164B" w:rsidP="0042164B">
      <w:pPr>
        <w:widowControl/>
        <w:jc w:val="both"/>
        <w:textAlignment w:val="auto"/>
        <w:rPr>
          <w:rFonts w:ascii="Times New Roman" w:eastAsia="Times New Roman" w:hAnsi="Times New Roman"/>
          <w:sz w:val="24"/>
          <w:szCs w:val="24"/>
          <w:lang w:eastAsia="zh-CN"/>
        </w:rPr>
      </w:pPr>
    </w:p>
    <w:p w14:paraId="55317817" w14:textId="77777777" w:rsidR="0042164B" w:rsidRDefault="0042164B" w:rsidP="0042164B">
      <w:pPr>
        <w:widowControl/>
        <w:jc w:val="both"/>
        <w:textAlignment w:val="auto"/>
        <w:rPr>
          <w:rFonts w:ascii="Times New Roman" w:eastAsia="Times New Roman" w:hAnsi="Times New Roman"/>
          <w:sz w:val="24"/>
          <w:szCs w:val="24"/>
          <w:lang w:eastAsia="zh-CN"/>
        </w:rPr>
      </w:pPr>
    </w:p>
    <w:p w14:paraId="65D8F2F4" w14:textId="77777777" w:rsidR="0042164B" w:rsidRDefault="0042164B" w:rsidP="0042164B">
      <w:pPr>
        <w:widowControl/>
        <w:jc w:val="both"/>
        <w:textAlignment w:val="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1. Detailplaneeringu koostamse olulisemad alusdokumendid</w:t>
      </w:r>
    </w:p>
    <w:p w14:paraId="4EED6A5C" w14:textId="464AC86C" w:rsidR="0042164B" w:rsidRDefault="0042164B" w:rsidP="0042164B">
      <w:r>
        <w:rPr>
          <w:rFonts w:ascii="Times New Roman" w:eastAsia="Arial" w:hAnsi="Times New Roman" w:cs="Mangal"/>
          <w:color w:val="000000"/>
          <w:sz w:val="24"/>
          <w:szCs w:val="24"/>
          <w:lang w:eastAsia="zh-CN" w:bidi="hi-IN"/>
        </w:rPr>
        <w:t>1.1</w:t>
      </w:r>
      <w:r>
        <w:rPr>
          <w:rFonts w:ascii="Times New Roman" w:eastAsia="Arial" w:hAnsi="Times New Roman" w:cs="Mangal"/>
          <w:color w:val="000000"/>
          <w:sz w:val="24"/>
          <w:szCs w:val="24"/>
          <w:lang w:eastAsia="zh-CN" w:bidi="hi-IN"/>
        </w:rPr>
        <w:tab/>
        <w:t xml:space="preserve">Huvitatud isiku detailplaneeringu algatamise </w:t>
      </w:r>
      <w:r>
        <w:rPr>
          <w:rFonts w:ascii="Times New Roman" w:eastAsia="Arial" w:hAnsi="Times New Roman" w:cs="Mangal"/>
          <w:sz w:val="24"/>
          <w:szCs w:val="24"/>
          <w:lang w:eastAsia="zh-CN" w:bidi="hi-IN"/>
        </w:rPr>
        <w:t xml:space="preserve">taotlus (esitatud </w:t>
      </w:r>
      <w:r w:rsidR="00A81944">
        <w:rPr>
          <w:rFonts w:ascii="Times New Roman" w:eastAsia="Arial" w:hAnsi="Times New Roman" w:cs="Mangal"/>
          <w:sz w:val="24"/>
          <w:szCs w:val="24"/>
          <w:lang w:eastAsia="zh-CN" w:bidi="hi-IN"/>
        </w:rPr>
        <w:t>06</w:t>
      </w:r>
      <w:r>
        <w:rPr>
          <w:rFonts w:ascii="Times New Roman" w:eastAsia="Arial" w:hAnsi="Times New Roman" w:cs="Mangal"/>
          <w:sz w:val="24"/>
          <w:szCs w:val="24"/>
          <w:lang w:eastAsia="zh-CN" w:bidi="hi-IN"/>
        </w:rPr>
        <w:t>.</w:t>
      </w:r>
      <w:r w:rsidR="00A81944">
        <w:rPr>
          <w:rFonts w:ascii="Times New Roman" w:eastAsia="Arial" w:hAnsi="Times New Roman" w:cs="Mangal"/>
          <w:sz w:val="24"/>
          <w:szCs w:val="24"/>
          <w:lang w:eastAsia="zh-CN" w:bidi="hi-IN"/>
        </w:rPr>
        <w:t>03</w:t>
      </w:r>
      <w:r>
        <w:rPr>
          <w:rFonts w:ascii="Times New Roman" w:eastAsia="Arial" w:hAnsi="Times New Roman" w:cs="Mangal"/>
          <w:sz w:val="24"/>
          <w:szCs w:val="24"/>
          <w:lang w:eastAsia="zh-CN" w:bidi="hi-IN"/>
        </w:rPr>
        <w:t>.202</w:t>
      </w:r>
      <w:r w:rsidR="00A81944">
        <w:rPr>
          <w:rFonts w:ascii="Times New Roman" w:eastAsia="Arial" w:hAnsi="Times New Roman" w:cs="Mangal"/>
          <w:sz w:val="24"/>
          <w:szCs w:val="24"/>
          <w:lang w:eastAsia="zh-CN" w:bidi="hi-IN"/>
        </w:rPr>
        <w:t>5</w:t>
      </w:r>
      <w:r>
        <w:rPr>
          <w:rFonts w:ascii="Times New Roman" w:eastAsia="Arial" w:hAnsi="Times New Roman" w:cs="Mangal"/>
          <w:sz w:val="24"/>
          <w:szCs w:val="24"/>
          <w:lang w:eastAsia="zh-CN" w:bidi="hi-IN"/>
        </w:rPr>
        <w:t>)</w:t>
      </w:r>
    </w:p>
    <w:p w14:paraId="05161E99" w14:textId="77777777" w:rsidR="0042164B" w:rsidRDefault="0042164B" w:rsidP="0042164B">
      <w:pPr>
        <w:rPr>
          <w:rFonts w:ascii="Times New Roman" w:eastAsia="Arial" w:hAnsi="Times New Roman" w:cs="Mangal"/>
          <w:color w:val="000000"/>
          <w:sz w:val="24"/>
          <w:szCs w:val="24"/>
          <w:lang w:eastAsia="zh-CN" w:bidi="hi-IN"/>
        </w:rPr>
      </w:pPr>
      <w:r>
        <w:rPr>
          <w:rFonts w:ascii="Times New Roman" w:eastAsia="Arial" w:hAnsi="Times New Roman" w:cs="Mangal"/>
          <w:color w:val="000000"/>
          <w:sz w:val="24"/>
          <w:szCs w:val="24"/>
          <w:lang w:eastAsia="zh-CN" w:bidi="hi-IN"/>
        </w:rPr>
        <w:t>1.2</w:t>
      </w:r>
      <w:r>
        <w:rPr>
          <w:rFonts w:ascii="Times New Roman" w:eastAsia="Arial" w:hAnsi="Times New Roman" w:cs="Mangal"/>
          <w:color w:val="000000"/>
          <w:sz w:val="24"/>
          <w:szCs w:val="24"/>
          <w:lang w:eastAsia="zh-CN" w:bidi="hi-IN"/>
        </w:rPr>
        <w:tab/>
        <w:t>Hiiu Maakonnaplaneering</w:t>
      </w:r>
    </w:p>
    <w:p w14:paraId="3CA07886" w14:textId="77777777" w:rsidR="0042164B" w:rsidRDefault="0042164B" w:rsidP="0042164B">
      <w:pPr>
        <w:rPr>
          <w:rFonts w:ascii="Times New Roman" w:eastAsia="Arial" w:hAnsi="Times New Roman" w:cs="Mangal"/>
          <w:color w:val="000000"/>
          <w:sz w:val="24"/>
          <w:szCs w:val="24"/>
          <w:lang w:eastAsia="zh-CN" w:bidi="hi-IN"/>
        </w:rPr>
      </w:pPr>
      <w:r>
        <w:rPr>
          <w:rFonts w:ascii="Times New Roman" w:eastAsia="Arial" w:hAnsi="Times New Roman" w:cs="Mangal"/>
          <w:color w:val="000000"/>
          <w:sz w:val="24"/>
          <w:szCs w:val="24"/>
          <w:lang w:eastAsia="zh-CN" w:bidi="hi-IN"/>
        </w:rPr>
        <w:t>1.3</w:t>
      </w:r>
      <w:r>
        <w:rPr>
          <w:rFonts w:ascii="Times New Roman" w:eastAsia="Arial" w:hAnsi="Times New Roman" w:cs="Mangal"/>
          <w:color w:val="000000"/>
          <w:sz w:val="24"/>
          <w:szCs w:val="24"/>
          <w:lang w:eastAsia="zh-CN" w:bidi="hi-IN"/>
        </w:rPr>
        <w:tab/>
        <w:t>Kõrgessaare Vallavolikogu 17.1.2003 määrus nr 5 „Kõrgessaare valla üldplaneering“</w:t>
      </w:r>
    </w:p>
    <w:p w14:paraId="733C7535" w14:textId="77777777" w:rsidR="0042164B" w:rsidRDefault="0042164B" w:rsidP="0042164B">
      <w:pPr>
        <w:jc w:val="both"/>
        <w:rPr>
          <w:rFonts w:ascii="Times New Roman" w:eastAsia="Arial" w:hAnsi="Times New Roman" w:cs="Mangal"/>
          <w:color w:val="000000"/>
          <w:sz w:val="24"/>
          <w:szCs w:val="24"/>
          <w:lang w:eastAsia="zh-CN" w:bidi="hi-IN"/>
        </w:rPr>
      </w:pPr>
      <w:r>
        <w:rPr>
          <w:rFonts w:ascii="Times New Roman" w:eastAsia="Arial" w:hAnsi="Times New Roman" w:cs="Mangal"/>
          <w:color w:val="000000"/>
          <w:sz w:val="24"/>
          <w:szCs w:val="24"/>
          <w:lang w:eastAsia="zh-CN" w:bidi="hi-IN"/>
        </w:rPr>
        <w:t>1.4</w:t>
      </w:r>
      <w:r>
        <w:rPr>
          <w:rFonts w:ascii="Times New Roman" w:eastAsia="Arial" w:hAnsi="Times New Roman" w:cs="Mangal"/>
          <w:color w:val="000000"/>
          <w:sz w:val="24"/>
          <w:szCs w:val="24"/>
          <w:lang w:eastAsia="zh-CN" w:bidi="hi-IN"/>
        </w:rPr>
        <w:tab/>
        <w:t>Kõrgessaare Vallavolikogu 12.11.2010 määrus nr 19 „Kõrgessaare valla üldplaneeringu teemaplaneering – Maakasutusreeglite ja ehitustingimuste määramine“</w:t>
      </w:r>
    </w:p>
    <w:p w14:paraId="745BCFA1" w14:textId="77777777" w:rsidR="0042164B" w:rsidRDefault="0042164B" w:rsidP="0042164B">
      <w:pPr>
        <w:widowControl/>
        <w:jc w:val="both"/>
        <w:textAlignment w:val="auto"/>
        <w:rPr>
          <w:rFonts w:ascii="Times New Roman" w:eastAsia="Times New Roman" w:hAnsi="Times New Roman"/>
          <w:sz w:val="24"/>
          <w:szCs w:val="24"/>
          <w:lang w:eastAsia="zh-CN"/>
        </w:rPr>
      </w:pPr>
    </w:p>
    <w:p w14:paraId="0139454F" w14:textId="77777777" w:rsidR="0042164B" w:rsidRDefault="0042164B" w:rsidP="0042164B">
      <w:pPr>
        <w:widowControl/>
        <w:jc w:val="both"/>
        <w:textAlignment w:val="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2. Olemasolev olukord ja planeeringuala üldiseloomustus</w:t>
      </w:r>
    </w:p>
    <w:p w14:paraId="0D2497E2" w14:textId="074B68EF"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Detailplaneeringu alana mõistetakse </w:t>
      </w:r>
      <w:r w:rsidR="00A81944">
        <w:rPr>
          <w:rFonts w:ascii="Times New Roman" w:eastAsia="Times New Roman" w:hAnsi="Times New Roman"/>
          <w:sz w:val="24"/>
          <w:szCs w:val="24"/>
          <w:lang w:eastAsia="zh-CN"/>
        </w:rPr>
        <w:t>Puumetsa</w:t>
      </w:r>
      <w:r>
        <w:rPr>
          <w:rFonts w:ascii="Times New Roman" w:eastAsia="Times New Roman" w:hAnsi="Times New Roman"/>
          <w:sz w:val="24"/>
          <w:szCs w:val="24"/>
          <w:lang w:eastAsia="zh-CN"/>
        </w:rPr>
        <w:t xml:space="preserve"> katastriüksust (vt. joonis 1)</w:t>
      </w:r>
    </w:p>
    <w:p w14:paraId="128F9F37" w14:textId="77777777" w:rsidR="0042164B" w:rsidRDefault="0042164B" w:rsidP="0042164B">
      <w:pPr>
        <w:widowControl/>
        <w:jc w:val="both"/>
        <w:textAlignment w:val="auto"/>
        <w:rPr>
          <w:rFonts w:ascii="Times New Roman" w:eastAsia="Times New Roman" w:hAnsi="Times New Roman"/>
          <w:sz w:val="24"/>
          <w:szCs w:val="24"/>
          <w:lang w:eastAsia="zh-CN"/>
        </w:rPr>
      </w:pPr>
    </w:p>
    <w:p w14:paraId="4FE364B6" w14:textId="77777777" w:rsidR="0042164B" w:rsidRPr="001A1391" w:rsidRDefault="0042164B" w:rsidP="0042164B">
      <w:pPr>
        <w:widowControl/>
        <w:jc w:val="both"/>
        <w:textAlignment w:val="auto"/>
        <w:rPr>
          <w:rFonts w:ascii="Times New Roman" w:eastAsia="Times New Roman" w:hAnsi="Times New Roman"/>
          <w:sz w:val="24"/>
          <w:szCs w:val="24"/>
          <w:lang w:eastAsia="zh-CN"/>
        </w:rPr>
      </w:pPr>
      <w:r w:rsidRPr="001A1391">
        <w:rPr>
          <w:rFonts w:ascii="Times New Roman" w:eastAsia="Times New Roman" w:hAnsi="Times New Roman"/>
          <w:sz w:val="24"/>
          <w:szCs w:val="24"/>
          <w:lang w:eastAsia="zh-CN"/>
        </w:rPr>
        <w:t>Planeeringuala andmed:</w:t>
      </w:r>
    </w:p>
    <w:p w14:paraId="619B7484" w14:textId="36BADB7B" w:rsidR="0042164B" w:rsidRPr="001A1391" w:rsidRDefault="0042164B" w:rsidP="0042164B">
      <w:pPr>
        <w:widowControl/>
        <w:jc w:val="both"/>
        <w:textAlignment w:val="auto"/>
        <w:rPr>
          <w:rFonts w:ascii="Times New Roman" w:hAnsi="Times New Roman"/>
          <w:sz w:val="24"/>
          <w:szCs w:val="24"/>
        </w:rPr>
      </w:pPr>
      <w:r w:rsidRPr="001A1391">
        <w:rPr>
          <w:rFonts w:ascii="Times New Roman" w:eastAsia="Times New Roman" w:hAnsi="Times New Roman"/>
          <w:sz w:val="24"/>
          <w:szCs w:val="24"/>
          <w:lang w:eastAsia="zh-CN"/>
        </w:rPr>
        <w:t>Katastritunnus:</w:t>
      </w:r>
      <w:r w:rsidRPr="001A1391">
        <w:rPr>
          <w:rFonts w:ascii="Times New Roman" w:eastAsia="Times New Roman" w:hAnsi="Times New Roman"/>
          <w:sz w:val="24"/>
          <w:szCs w:val="24"/>
          <w:lang w:eastAsia="zh-CN"/>
        </w:rPr>
        <w:tab/>
      </w:r>
      <w:r w:rsidRPr="001A1391">
        <w:rPr>
          <w:rFonts w:ascii="Times New Roman" w:eastAsia="Times New Roman" w:hAnsi="Times New Roman"/>
          <w:sz w:val="24"/>
          <w:szCs w:val="24"/>
          <w:lang w:eastAsia="zh-CN"/>
        </w:rPr>
        <w:tab/>
      </w:r>
      <w:r w:rsidRPr="001A1391">
        <w:rPr>
          <w:rFonts w:ascii="Times New Roman" w:eastAsia="Times New Roman" w:hAnsi="Times New Roman"/>
          <w:sz w:val="24"/>
          <w:szCs w:val="24"/>
          <w:lang w:eastAsia="zh-CN"/>
        </w:rPr>
        <w:tab/>
      </w:r>
      <w:r w:rsidRPr="001A1391">
        <w:rPr>
          <w:rFonts w:ascii="Times New Roman" w:eastAsia="Times New Roman" w:hAnsi="Times New Roman"/>
          <w:sz w:val="24"/>
          <w:szCs w:val="24"/>
          <w:lang w:eastAsia="zh-CN"/>
        </w:rPr>
        <w:tab/>
      </w:r>
      <w:r w:rsidR="006375B6" w:rsidRPr="001A1391">
        <w:rPr>
          <w:rFonts w:ascii="Times New Roman" w:hAnsi="Times New Roman"/>
          <w:sz w:val="24"/>
          <w:szCs w:val="24"/>
          <w:shd w:val="clear" w:color="auto" w:fill="FFFFFF"/>
        </w:rPr>
        <w:t>39201:001:0</w:t>
      </w:r>
      <w:r w:rsidR="00A81944">
        <w:rPr>
          <w:rFonts w:ascii="Times New Roman" w:hAnsi="Times New Roman"/>
          <w:sz w:val="24"/>
          <w:szCs w:val="24"/>
          <w:shd w:val="clear" w:color="auto" w:fill="FFFFFF"/>
        </w:rPr>
        <w:t>540</w:t>
      </w:r>
    </w:p>
    <w:p w14:paraId="23D1DEBF" w14:textId="5951A562" w:rsidR="0042164B" w:rsidRPr="001A1391" w:rsidRDefault="0042164B" w:rsidP="0042164B">
      <w:pPr>
        <w:widowControl/>
        <w:jc w:val="both"/>
        <w:textAlignment w:val="auto"/>
        <w:rPr>
          <w:rFonts w:ascii="Times New Roman" w:hAnsi="Times New Roman"/>
          <w:sz w:val="24"/>
          <w:szCs w:val="24"/>
        </w:rPr>
      </w:pPr>
      <w:r w:rsidRPr="001A1391">
        <w:rPr>
          <w:rFonts w:ascii="Times New Roman" w:eastAsia="Times New Roman" w:hAnsi="Times New Roman"/>
          <w:sz w:val="24"/>
          <w:szCs w:val="24"/>
          <w:lang w:eastAsia="zh-CN"/>
        </w:rPr>
        <w:t>Planeeritava katastriüksuse suurus:</w:t>
      </w:r>
      <w:r w:rsidRPr="001A1391">
        <w:rPr>
          <w:rFonts w:ascii="Times New Roman" w:eastAsia="Times New Roman" w:hAnsi="Times New Roman"/>
          <w:sz w:val="24"/>
          <w:szCs w:val="24"/>
          <w:lang w:eastAsia="zh-CN"/>
        </w:rPr>
        <w:tab/>
      </w:r>
      <w:r w:rsidRPr="001A1391">
        <w:rPr>
          <w:rFonts w:ascii="Times New Roman" w:eastAsia="Times New Roman" w:hAnsi="Times New Roman"/>
          <w:sz w:val="24"/>
          <w:szCs w:val="24"/>
          <w:lang w:eastAsia="zh-CN"/>
        </w:rPr>
        <w:tab/>
      </w:r>
      <w:r w:rsidR="007C156A">
        <w:rPr>
          <w:rFonts w:ascii="Times New Roman" w:eastAsia="Times New Roman" w:hAnsi="Times New Roman"/>
          <w:sz w:val="24"/>
          <w:szCs w:val="24"/>
          <w:shd w:val="clear" w:color="auto" w:fill="FFFFFF"/>
          <w:lang w:eastAsia="zh-CN"/>
        </w:rPr>
        <w:t>2</w:t>
      </w:r>
      <w:r w:rsidR="00A81944">
        <w:rPr>
          <w:rFonts w:ascii="Times New Roman" w:eastAsia="Times New Roman" w:hAnsi="Times New Roman"/>
          <w:sz w:val="24"/>
          <w:szCs w:val="24"/>
          <w:shd w:val="clear" w:color="auto" w:fill="FFFFFF"/>
          <w:lang w:eastAsia="zh-CN"/>
        </w:rPr>
        <w:t>0</w:t>
      </w:r>
      <w:r w:rsidR="008E50DB">
        <w:rPr>
          <w:rFonts w:ascii="Times New Roman" w:eastAsia="Times New Roman" w:hAnsi="Times New Roman"/>
          <w:sz w:val="24"/>
          <w:szCs w:val="24"/>
          <w:shd w:val="clear" w:color="auto" w:fill="FFFFFF"/>
          <w:lang w:eastAsia="zh-CN"/>
        </w:rPr>
        <w:t xml:space="preserve"> </w:t>
      </w:r>
      <w:r w:rsidR="00A81944">
        <w:rPr>
          <w:rFonts w:ascii="Times New Roman" w:eastAsia="Times New Roman" w:hAnsi="Times New Roman"/>
          <w:sz w:val="24"/>
          <w:szCs w:val="24"/>
          <w:shd w:val="clear" w:color="auto" w:fill="FFFFFF"/>
          <w:lang w:eastAsia="zh-CN"/>
        </w:rPr>
        <w:t>756</w:t>
      </w:r>
      <w:r w:rsidRPr="001A1391">
        <w:rPr>
          <w:rFonts w:ascii="Times New Roman" w:eastAsia="Times New Roman" w:hAnsi="Times New Roman"/>
          <w:sz w:val="24"/>
          <w:szCs w:val="24"/>
          <w:shd w:val="clear" w:color="auto" w:fill="FFFFFF"/>
          <w:lang w:eastAsia="zh-CN"/>
        </w:rPr>
        <w:t xml:space="preserve"> </w:t>
      </w:r>
      <w:r w:rsidR="006375B6" w:rsidRPr="001A1391">
        <w:rPr>
          <w:rFonts w:ascii="Times New Roman" w:eastAsia="Times New Roman" w:hAnsi="Times New Roman"/>
          <w:sz w:val="24"/>
          <w:szCs w:val="24"/>
          <w:shd w:val="clear" w:color="auto" w:fill="FFFFFF"/>
          <w:lang w:eastAsia="zh-CN"/>
        </w:rPr>
        <w:t>m</w:t>
      </w:r>
      <w:r w:rsidR="006375B6" w:rsidRPr="001A1391">
        <w:rPr>
          <w:rFonts w:ascii="Times New Roman" w:eastAsia="Times New Roman" w:hAnsi="Times New Roman"/>
          <w:sz w:val="24"/>
          <w:szCs w:val="24"/>
          <w:shd w:val="clear" w:color="auto" w:fill="FFFFFF"/>
          <w:vertAlign w:val="superscript"/>
          <w:lang w:eastAsia="zh-CN"/>
        </w:rPr>
        <w:t>2</w:t>
      </w:r>
    </w:p>
    <w:p w14:paraId="455B035A" w14:textId="310DEA5A" w:rsidR="0042164B" w:rsidRPr="001A1391" w:rsidRDefault="0042164B" w:rsidP="0042164B">
      <w:pPr>
        <w:widowControl/>
        <w:jc w:val="both"/>
        <w:textAlignment w:val="auto"/>
        <w:rPr>
          <w:rFonts w:ascii="Times New Roman" w:eastAsia="Times New Roman" w:hAnsi="Times New Roman"/>
          <w:sz w:val="24"/>
          <w:szCs w:val="24"/>
          <w:lang w:eastAsia="zh-CN"/>
        </w:rPr>
      </w:pPr>
      <w:r w:rsidRPr="001A1391">
        <w:rPr>
          <w:rFonts w:ascii="Times New Roman" w:eastAsia="Times New Roman" w:hAnsi="Times New Roman"/>
          <w:sz w:val="24"/>
          <w:szCs w:val="24"/>
          <w:lang w:eastAsia="zh-CN"/>
        </w:rPr>
        <w:t>Planeeritava katastriüksuse sihtotstarve:</w:t>
      </w:r>
      <w:r w:rsidRPr="001A1391">
        <w:rPr>
          <w:rFonts w:ascii="Times New Roman" w:eastAsia="Times New Roman" w:hAnsi="Times New Roman"/>
          <w:sz w:val="24"/>
          <w:szCs w:val="24"/>
          <w:lang w:eastAsia="zh-CN"/>
        </w:rPr>
        <w:tab/>
      </w:r>
      <w:r w:rsidR="00A81944">
        <w:rPr>
          <w:rFonts w:ascii="Times New Roman" w:eastAsia="Times New Roman" w:hAnsi="Times New Roman"/>
          <w:sz w:val="24"/>
          <w:szCs w:val="24"/>
          <w:lang w:eastAsia="zh-CN"/>
        </w:rPr>
        <w:t>ärimaa</w:t>
      </w:r>
      <w:r w:rsidRPr="001A1391">
        <w:rPr>
          <w:rFonts w:ascii="Times New Roman" w:eastAsia="Times New Roman" w:hAnsi="Times New Roman"/>
          <w:sz w:val="24"/>
          <w:szCs w:val="24"/>
          <w:lang w:eastAsia="zh-CN"/>
        </w:rPr>
        <w:t xml:space="preserve"> 100%</w:t>
      </w:r>
    </w:p>
    <w:p w14:paraId="4F9C75DA" w14:textId="0DB8E60D" w:rsidR="0042164B" w:rsidRPr="003C794F" w:rsidRDefault="0042164B" w:rsidP="0042164B">
      <w:pPr>
        <w:widowControl/>
        <w:jc w:val="both"/>
        <w:textAlignment w:val="auto"/>
        <w:rPr>
          <w:rFonts w:ascii="Times New Roman" w:eastAsia="Times New Roman" w:hAnsi="Times New Roman"/>
          <w:sz w:val="24"/>
          <w:szCs w:val="24"/>
          <w:lang w:eastAsia="zh-CN"/>
        </w:rPr>
      </w:pPr>
      <w:r w:rsidRPr="003C794F">
        <w:rPr>
          <w:rFonts w:ascii="Times New Roman" w:eastAsia="Times New Roman" w:hAnsi="Times New Roman"/>
          <w:sz w:val="24"/>
          <w:szCs w:val="24"/>
          <w:lang w:eastAsia="zh-CN"/>
        </w:rPr>
        <w:t>Olemasolevad ehitised:</w:t>
      </w:r>
      <w:r w:rsidRPr="003C794F">
        <w:rPr>
          <w:rFonts w:ascii="Times New Roman" w:eastAsia="Times New Roman" w:hAnsi="Times New Roman"/>
          <w:sz w:val="24"/>
          <w:szCs w:val="24"/>
          <w:lang w:eastAsia="zh-CN"/>
        </w:rPr>
        <w:tab/>
      </w:r>
      <w:r w:rsidRPr="003C794F">
        <w:rPr>
          <w:rFonts w:ascii="Times New Roman" w:eastAsia="Times New Roman" w:hAnsi="Times New Roman"/>
          <w:sz w:val="24"/>
          <w:szCs w:val="24"/>
          <w:lang w:eastAsia="zh-CN"/>
        </w:rPr>
        <w:tab/>
      </w:r>
      <w:r w:rsidRPr="003C794F">
        <w:rPr>
          <w:rFonts w:ascii="Times New Roman" w:eastAsia="Times New Roman" w:hAnsi="Times New Roman"/>
          <w:sz w:val="24"/>
          <w:szCs w:val="24"/>
          <w:lang w:eastAsia="zh-CN"/>
        </w:rPr>
        <w:tab/>
      </w:r>
      <w:r w:rsidR="00A81944">
        <w:rPr>
          <w:rFonts w:ascii="Times New Roman" w:eastAsia="Times New Roman" w:hAnsi="Times New Roman"/>
          <w:sz w:val="24"/>
          <w:szCs w:val="24"/>
          <w:lang w:eastAsia="zh-CN"/>
        </w:rPr>
        <w:t>hoonestatud</w:t>
      </w:r>
    </w:p>
    <w:p w14:paraId="40620416" w14:textId="4796BDBE" w:rsidR="0042164B" w:rsidRDefault="006375B6" w:rsidP="00A81944">
      <w:pPr>
        <w:widowControl/>
        <w:ind w:left="4248" w:hanging="4248"/>
        <w:jc w:val="both"/>
        <w:textAlignment w:val="auto"/>
        <w:rPr>
          <w:rFonts w:ascii="Times New Roman" w:eastAsia="Times New Roman" w:hAnsi="Times New Roman"/>
          <w:sz w:val="24"/>
          <w:szCs w:val="24"/>
          <w:lang w:eastAsia="zh-CN"/>
        </w:rPr>
      </w:pPr>
      <w:r w:rsidRPr="003C794F">
        <w:rPr>
          <w:rFonts w:ascii="Times New Roman" w:eastAsia="Times New Roman" w:hAnsi="Times New Roman"/>
          <w:sz w:val="24"/>
          <w:szCs w:val="24"/>
          <w:lang w:eastAsia="zh-CN"/>
        </w:rPr>
        <w:t>Kehtivad detailplaneeringud</w:t>
      </w:r>
      <w:r w:rsidR="0042164B" w:rsidRPr="003C794F">
        <w:rPr>
          <w:rFonts w:ascii="Times New Roman" w:eastAsia="Times New Roman" w:hAnsi="Times New Roman"/>
          <w:sz w:val="24"/>
          <w:szCs w:val="24"/>
          <w:lang w:eastAsia="zh-CN"/>
        </w:rPr>
        <w:tab/>
      </w:r>
      <w:r w:rsidR="00A81944">
        <w:rPr>
          <w:rFonts w:ascii="Times New Roman" w:eastAsia="Times New Roman" w:hAnsi="Times New Roman"/>
          <w:sz w:val="24"/>
          <w:szCs w:val="24"/>
          <w:lang w:eastAsia="zh-CN"/>
        </w:rPr>
        <w:t>Puumetsa ja Väike-Puumetsa kinnistute</w:t>
      </w:r>
      <w:r w:rsidR="001A1391" w:rsidRPr="008934F5">
        <w:rPr>
          <w:rFonts w:ascii="Times New Roman" w:eastAsia="Times New Roman" w:hAnsi="Times New Roman"/>
          <w:sz w:val="24"/>
          <w:szCs w:val="24"/>
          <w:lang w:eastAsia="zh-CN"/>
        </w:rPr>
        <w:t xml:space="preserve"> detailplaneering</w:t>
      </w:r>
      <w:r w:rsidR="0042164B" w:rsidRPr="008934F5">
        <w:rPr>
          <w:rFonts w:ascii="Times New Roman" w:eastAsia="Times New Roman" w:hAnsi="Times New Roman"/>
          <w:sz w:val="24"/>
          <w:szCs w:val="24"/>
          <w:lang w:eastAsia="zh-CN"/>
        </w:rPr>
        <w:tab/>
      </w:r>
      <w:r w:rsidR="0042164B" w:rsidRPr="007C156A">
        <w:rPr>
          <w:rFonts w:ascii="Times New Roman" w:eastAsia="Times New Roman" w:hAnsi="Times New Roman"/>
          <w:color w:val="FF0000"/>
          <w:sz w:val="24"/>
          <w:szCs w:val="24"/>
          <w:lang w:eastAsia="zh-CN"/>
        </w:rPr>
        <w:tab/>
      </w:r>
      <w:r w:rsidR="0042164B">
        <w:rPr>
          <w:rFonts w:ascii="Times New Roman" w:eastAsia="Times New Roman" w:hAnsi="Times New Roman"/>
          <w:sz w:val="24"/>
          <w:szCs w:val="24"/>
          <w:lang w:eastAsia="zh-CN"/>
        </w:rPr>
        <w:tab/>
      </w:r>
      <w:r w:rsidR="0042164B">
        <w:rPr>
          <w:rFonts w:ascii="Times New Roman" w:eastAsia="Times New Roman" w:hAnsi="Times New Roman"/>
          <w:sz w:val="24"/>
          <w:szCs w:val="24"/>
          <w:lang w:eastAsia="zh-CN"/>
        </w:rPr>
        <w:tab/>
      </w:r>
    </w:p>
    <w:p w14:paraId="0B439C4F" w14:textId="77777777" w:rsidR="0042164B" w:rsidRDefault="0042164B" w:rsidP="0042164B">
      <w:pPr>
        <w:widowControl/>
        <w:jc w:val="right"/>
        <w:textAlignment w:val="auto"/>
        <w:rPr>
          <w:rFonts w:ascii="Times New Roman" w:eastAsia="Times New Roman" w:hAnsi="Times New Roman"/>
          <w:sz w:val="24"/>
          <w:szCs w:val="24"/>
          <w:lang w:eastAsia="zh-CN"/>
        </w:rPr>
      </w:pPr>
    </w:p>
    <w:p w14:paraId="3BD02DC9" w14:textId="77777777" w:rsidR="0042164B" w:rsidRDefault="0042164B" w:rsidP="0042164B">
      <w:pPr>
        <w:widowControl/>
        <w:jc w:val="both"/>
        <w:textAlignment w:val="auto"/>
      </w:pPr>
      <w:r>
        <w:rPr>
          <w:rFonts w:ascii="Times New Roman" w:eastAsia="Times New Roman" w:hAnsi="Times New Roman"/>
          <w:b/>
          <w:bCs/>
          <w:sz w:val="24"/>
          <w:szCs w:val="24"/>
          <w:lang w:eastAsia="zh-CN"/>
        </w:rPr>
        <w:t>Joonis 1</w:t>
      </w:r>
      <w:r>
        <w:rPr>
          <w:rFonts w:ascii="Times New Roman" w:eastAsia="Times New Roman" w:hAnsi="Times New Roman"/>
          <w:sz w:val="24"/>
          <w:szCs w:val="24"/>
          <w:lang w:eastAsia="zh-CN"/>
        </w:rPr>
        <w:t xml:space="preserve"> Planeeringuala paiknemise skeem (kasutatud Maa-ameti </w:t>
      </w:r>
      <w:proofErr w:type="spellStart"/>
      <w:r>
        <w:rPr>
          <w:rFonts w:ascii="Times New Roman" w:eastAsia="Times New Roman" w:hAnsi="Times New Roman"/>
          <w:sz w:val="24"/>
          <w:szCs w:val="24"/>
          <w:lang w:eastAsia="zh-CN"/>
        </w:rPr>
        <w:t>ortofotot</w:t>
      </w:r>
      <w:proofErr w:type="spellEnd"/>
      <w:r>
        <w:rPr>
          <w:rFonts w:ascii="Times New Roman" w:eastAsia="Times New Roman" w:hAnsi="Times New Roman"/>
          <w:sz w:val="24"/>
          <w:szCs w:val="24"/>
          <w:lang w:eastAsia="zh-CN"/>
        </w:rPr>
        <w:t xml:space="preserve"> ja kitsenduste kaardikihti)</w:t>
      </w:r>
    </w:p>
    <w:p w14:paraId="3C793C81" w14:textId="77777777" w:rsidR="0042164B" w:rsidRDefault="0042164B" w:rsidP="0042164B">
      <w:pPr>
        <w:widowControl/>
        <w:jc w:val="both"/>
        <w:textAlignment w:val="auto"/>
        <w:rPr>
          <w:rFonts w:ascii="Times New Roman" w:eastAsia="Times New Roman" w:hAnsi="Times New Roman"/>
          <w:sz w:val="24"/>
          <w:szCs w:val="24"/>
          <w:lang w:eastAsia="zh-CN"/>
        </w:rPr>
      </w:pPr>
    </w:p>
    <w:p w14:paraId="1212FB74" w14:textId="148EA405" w:rsidR="0042164B" w:rsidRDefault="00A81944" w:rsidP="0042164B">
      <w:pPr>
        <w:widowControl/>
        <w:textAlignment w:val="auto"/>
      </w:pPr>
      <w:r w:rsidRPr="00A81944">
        <w:rPr>
          <w:rFonts w:ascii="Times New Roman" w:eastAsia="Times New Roman" w:hAnsi="Times New Roman"/>
          <w:noProof/>
          <w:sz w:val="24"/>
          <w:szCs w:val="24"/>
          <w:lang w:eastAsia="zh-CN"/>
        </w:rPr>
        <w:drawing>
          <wp:inline distT="0" distB="0" distL="0" distR="0" wp14:anchorId="3F371D8C" wp14:editId="064813EC">
            <wp:extent cx="5939790" cy="3743325"/>
            <wp:effectExtent l="0" t="0" r="3810" b="9525"/>
            <wp:docPr id="1803293667" name="Pilt 1" descr="Pilt, millel on kujutatud kaart, tekst&#10;&#10;Tehisintellekti genereeritud sisu võib olla ebatõ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93667" name="Pilt 1" descr="Pilt, millel on kujutatud kaart, tekst&#10;&#10;Tehisintellekti genereeritud sisu võib olla ebatõene."/>
                    <pic:cNvPicPr/>
                  </pic:nvPicPr>
                  <pic:blipFill>
                    <a:blip r:embed="rId7"/>
                    <a:stretch>
                      <a:fillRect/>
                    </a:stretch>
                  </pic:blipFill>
                  <pic:spPr>
                    <a:xfrm>
                      <a:off x="0" y="0"/>
                      <a:ext cx="5939790" cy="3743325"/>
                    </a:xfrm>
                    <a:prstGeom prst="rect">
                      <a:avLst/>
                    </a:prstGeom>
                  </pic:spPr>
                </pic:pic>
              </a:graphicData>
            </a:graphic>
          </wp:inline>
        </w:drawing>
      </w:r>
      <w:r w:rsidR="0042164B">
        <w:rPr>
          <w:rFonts w:ascii="Times New Roman" w:eastAsia="Times New Roman" w:hAnsi="Times New Roman"/>
          <w:sz w:val="24"/>
          <w:szCs w:val="24"/>
          <w:lang w:eastAsia="zh-CN"/>
        </w:rPr>
        <w:br/>
      </w:r>
      <w:r w:rsidR="0042164B">
        <w:rPr>
          <w:rFonts w:ascii="Times New Roman" w:eastAsia="Times New Roman" w:hAnsi="Times New Roman"/>
          <w:sz w:val="24"/>
          <w:szCs w:val="24"/>
          <w:lang w:eastAsia="zh-CN"/>
        </w:rPr>
        <w:tab/>
      </w:r>
      <w:r w:rsidR="0042164B">
        <w:rPr>
          <w:rFonts w:ascii="Times New Roman" w:eastAsia="Times New Roman" w:hAnsi="Times New Roman"/>
          <w:sz w:val="24"/>
          <w:szCs w:val="24"/>
          <w:lang w:eastAsia="zh-CN"/>
        </w:rPr>
        <w:tab/>
      </w:r>
    </w:p>
    <w:p w14:paraId="7D455BC4" w14:textId="502E320D" w:rsidR="0042164B" w:rsidRDefault="0042164B" w:rsidP="0042164B">
      <w:pPr>
        <w:widowControl/>
        <w:ind w:left="708" w:firstLine="708"/>
        <w:jc w:val="both"/>
        <w:textAlignment w:val="auto"/>
      </w:pPr>
      <w:r>
        <w:rPr>
          <w:rFonts w:ascii="Times New Roman" w:eastAsia="Times New Roman" w:hAnsi="Times New Roman"/>
          <w:noProof/>
          <w:sz w:val="20"/>
          <w:szCs w:val="20"/>
          <w:lang w:eastAsia="zh-CN"/>
        </w:rPr>
        <mc:AlternateContent>
          <mc:Choice Requires="wps">
            <w:drawing>
              <wp:anchor distT="0" distB="0" distL="114300" distR="114300" simplePos="0" relativeHeight="251659264" behindDoc="0" locked="0" layoutInCell="1" allowOverlap="1" wp14:anchorId="639D9730" wp14:editId="2FBE0AC5">
                <wp:simplePos x="0" y="0"/>
                <wp:positionH relativeFrom="column">
                  <wp:posOffset>71752</wp:posOffset>
                </wp:positionH>
                <wp:positionV relativeFrom="paragraph">
                  <wp:posOffset>62865</wp:posOffset>
                </wp:positionV>
                <wp:extent cx="589916" cy="9528"/>
                <wp:effectExtent l="0" t="0" r="19684" b="28572"/>
                <wp:wrapNone/>
                <wp:docPr id="1262787674" name="Sirgkonnektor 6"/>
                <wp:cNvGraphicFramePr/>
                <a:graphic xmlns:a="http://schemas.openxmlformats.org/drawingml/2006/main">
                  <a:graphicData uri="http://schemas.microsoft.com/office/word/2010/wordprocessingShape">
                    <wps:wsp>
                      <wps:cNvCnPr/>
                      <wps:spPr>
                        <a:xfrm>
                          <a:off x="0" y="0"/>
                          <a:ext cx="589916" cy="9528"/>
                        </a:xfrm>
                        <a:prstGeom prst="straightConnector1">
                          <a:avLst/>
                        </a:prstGeom>
                        <a:noFill/>
                        <a:ln w="22229" cap="flat">
                          <a:solidFill>
                            <a:srgbClr val="A0EFFA"/>
                          </a:solidFill>
                          <a:prstDash val="solid"/>
                          <a:miter/>
                        </a:ln>
                      </wps:spPr>
                      <wps:bodyPr/>
                    </wps:wsp>
                  </a:graphicData>
                </a:graphic>
              </wp:anchor>
            </w:drawing>
          </mc:Choice>
          <mc:Fallback>
            <w:pict>
              <v:shapetype w14:anchorId="5622AED4" id="_x0000_t32" coordsize="21600,21600" o:spt="32" o:oned="t" path="m,l21600,21600e" filled="f">
                <v:path arrowok="t" fillok="f" o:connecttype="none"/>
                <o:lock v:ext="edit" shapetype="t"/>
              </v:shapetype>
              <v:shape id="Sirgkonnektor 6" o:spid="_x0000_s1026" type="#_x0000_t32" style="position:absolute;margin-left:5.65pt;margin-top:4.95pt;width:46.4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" strokecolor="#a0effa" strokeweight=".61747mm">
                <v:stroke joinstyle="miter"/>
              </v:shape>
            </w:pict>
          </mc:Fallback>
        </mc:AlternateContent>
      </w:r>
      <w:r w:rsidR="00A81944">
        <w:rPr>
          <w:rFonts w:ascii="Times New Roman" w:eastAsia="Times New Roman" w:hAnsi="Times New Roman"/>
          <w:sz w:val="24"/>
          <w:szCs w:val="24"/>
          <w:lang w:eastAsia="zh-CN"/>
        </w:rPr>
        <w:t>Kalana</w:t>
      </w:r>
      <w:r w:rsidR="006375B6">
        <w:rPr>
          <w:rFonts w:ascii="Times New Roman" w:eastAsia="Times New Roman" w:hAnsi="Times New Roman"/>
          <w:sz w:val="24"/>
          <w:szCs w:val="24"/>
          <w:lang w:eastAsia="zh-CN"/>
        </w:rPr>
        <w:t xml:space="preserve"> küla </w:t>
      </w:r>
      <w:r w:rsidR="00A81944">
        <w:rPr>
          <w:rFonts w:ascii="Times New Roman" w:eastAsia="Times New Roman" w:hAnsi="Times New Roman"/>
          <w:sz w:val="24"/>
          <w:szCs w:val="24"/>
          <w:lang w:eastAsia="zh-CN"/>
        </w:rPr>
        <w:t>Puumetsa</w:t>
      </w:r>
      <w:r>
        <w:rPr>
          <w:rFonts w:ascii="Times New Roman" w:eastAsia="Times New Roman" w:hAnsi="Times New Roman"/>
          <w:sz w:val="24"/>
          <w:szCs w:val="24"/>
          <w:lang w:eastAsia="zh-CN"/>
        </w:rPr>
        <w:t xml:space="preserve"> kinnistu detailplaneeringuala</w:t>
      </w:r>
    </w:p>
    <w:p w14:paraId="68DE6B1B" w14:textId="77777777" w:rsidR="0042164B" w:rsidRDefault="0042164B" w:rsidP="0042164B">
      <w:pPr>
        <w:widowControl/>
        <w:jc w:val="both"/>
        <w:textAlignment w:val="auto"/>
        <w:rPr>
          <w:rFonts w:ascii="Times New Roman" w:eastAsia="Times New Roman" w:hAnsi="Times New Roman"/>
          <w:sz w:val="24"/>
          <w:szCs w:val="24"/>
          <w:lang w:eastAsia="zh-CN"/>
        </w:rPr>
      </w:pPr>
    </w:p>
    <w:p w14:paraId="577CB136" w14:textId="40D68208" w:rsidR="0042164B" w:rsidRPr="001A1391" w:rsidRDefault="0042164B" w:rsidP="0042164B">
      <w:pPr>
        <w:widowControl/>
        <w:suppressAutoHyphens w:val="0"/>
        <w:spacing w:before="240" w:line="240" w:lineRule="atLeast"/>
        <w:jc w:val="both"/>
        <w:textAlignment w:val="auto"/>
        <w:rPr>
          <w:rFonts w:ascii="Times New Roman" w:hAnsi="Times New Roman"/>
          <w:sz w:val="24"/>
          <w:szCs w:val="24"/>
        </w:rPr>
      </w:pPr>
      <w:r w:rsidRPr="001A1391">
        <w:rPr>
          <w:rFonts w:ascii="Times New Roman" w:eastAsia="Times New Roman" w:hAnsi="Times New Roman"/>
          <w:sz w:val="24"/>
          <w:szCs w:val="24"/>
          <w:lang w:eastAsia="zh-CN"/>
        </w:rPr>
        <w:lastRenderedPageBreak/>
        <w:t>Planeeringualal põhjustavad kitsendusi Maa-ameti andmetel</w:t>
      </w:r>
      <w:r w:rsidR="001A1391" w:rsidRPr="001A1391">
        <w:rPr>
          <w:rFonts w:ascii="Times New Roman" w:eastAsia="Times New Roman" w:hAnsi="Times New Roman"/>
          <w:sz w:val="24"/>
          <w:szCs w:val="24"/>
          <w:lang w:eastAsia="zh-CN"/>
        </w:rPr>
        <w:t xml:space="preserve"> </w:t>
      </w:r>
      <w:bookmarkStart w:id="0" w:name="_Hlk192247064"/>
      <w:r w:rsidR="00A81944">
        <w:rPr>
          <w:rFonts w:ascii="Times New Roman" w:eastAsia="Times New Roman" w:hAnsi="Times New Roman"/>
          <w:sz w:val="24"/>
          <w:szCs w:val="24"/>
          <w:lang w:eastAsia="zh-CN"/>
        </w:rPr>
        <w:t>avalikult kasutatava tee kaitsevöönd, puurkaevu hooldusala, elektripaigaldise kaitsevöönd ja III kategooria kaitsealuste liikide kasvuala.</w:t>
      </w:r>
      <w:bookmarkEnd w:id="0"/>
    </w:p>
    <w:p w14:paraId="65A74499" w14:textId="20D72463" w:rsidR="0042164B" w:rsidRPr="007B48E8" w:rsidRDefault="0042164B" w:rsidP="0042164B">
      <w:pPr>
        <w:spacing w:before="120"/>
        <w:jc w:val="both"/>
        <w:rPr>
          <w:rFonts w:ascii="Times New Roman" w:hAnsi="Times New Roman"/>
          <w:sz w:val="24"/>
          <w:szCs w:val="24"/>
        </w:rPr>
      </w:pPr>
      <w:r>
        <w:rPr>
          <w:rFonts w:ascii="Times New Roman" w:eastAsia="Calibri" w:hAnsi="Times New Roman"/>
          <w:iCs/>
          <w:sz w:val="24"/>
          <w:szCs w:val="24"/>
          <w:lang w:eastAsia="en-US"/>
        </w:rPr>
        <w:t>K</w:t>
      </w:r>
      <w:r w:rsidRPr="00922399">
        <w:rPr>
          <w:rFonts w:ascii="Times New Roman" w:eastAsia="Calibri" w:hAnsi="Times New Roman"/>
          <w:iCs/>
          <w:sz w:val="24"/>
          <w:szCs w:val="24"/>
          <w:lang w:eastAsia="en-US"/>
        </w:rPr>
        <w:t xml:space="preserve">õrgessaare Vallavolikogu 17.1.2003 määrusega nr 5 kehtestatud „Kõrgessaare valla üldplaneering“ ja Kõrgessaare Vallavolikogu 12.11.2010 määrusega nr 19 kehtestatud Kõrgessaare valla üldplaneeringu teemaplaneeringu „Maakasutusreeglite ja ehitustingimuste määramine“ </w:t>
      </w:r>
      <w:r w:rsidR="009B5800">
        <w:rPr>
          <w:rFonts w:ascii="Times New Roman" w:eastAsia="Calibri" w:hAnsi="Times New Roman"/>
          <w:iCs/>
          <w:sz w:val="24"/>
          <w:szCs w:val="24"/>
          <w:lang w:eastAsia="en-US"/>
        </w:rPr>
        <w:t xml:space="preserve">ei ole </w:t>
      </w:r>
      <w:r w:rsidR="009D5EBC">
        <w:rPr>
          <w:rFonts w:ascii="Times New Roman" w:eastAsia="Calibri" w:hAnsi="Times New Roman"/>
          <w:iCs/>
          <w:sz w:val="24"/>
          <w:szCs w:val="24"/>
          <w:lang w:eastAsia="en-US"/>
        </w:rPr>
        <w:t>Puumetsa</w:t>
      </w:r>
      <w:r w:rsidR="009D41DF">
        <w:rPr>
          <w:rFonts w:ascii="Times New Roman" w:eastAsia="Calibri" w:hAnsi="Times New Roman"/>
          <w:iCs/>
          <w:sz w:val="24"/>
          <w:szCs w:val="24"/>
          <w:lang w:eastAsia="en-US"/>
        </w:rPr>
        <w:t xml:space="preserve"> </w:t>
      </w:r>
      <w:r w:rsidR="009B5800" w:rsidRPr="0060438D">
        <w:rPr>
          <w:rFonts w:ascii="Times New Roman" w:eastAsia="Calibri" w:hAnsi="Times New Roman"/>
          <w:iCs/>
          <w:sz w:val="24"/>
          <w:szCs w:val="24"/>
          <w:lang w:eastAsia="en-US"/>
        </w:rPr>
        <w:t>kinnistu osas juhtfunktsiooni määratud (valge ala)</w:t>
      </w:r>
      <w:r w:rsidR="0060438D" w:rsidRPr="0060438D">
        <w:rPr>
          <w:rFonts w:ascii="Times New Roman" w:eastAsia="Calibri" w:hAnsi="Times New Roman"/>
          <w:iCs/>
          <w:sz w:val="24"/>
          <w:szCs w:val="24"/>
          <w:lang w:eastAsia="en-US"/>
        </w:rPr>
        <w:t xml:space="preserve"> ning paikneb detailplaneeringu kohustusega alal</w:t>
      </w:r>
      <w:r w:rsidR="00DE605E" w:rsidRPr="0060438D">
        <w:rPr>
          <w:rFonts w:ascii="Times New Roman" w:hAnsi="Times New Roman"/>
          <w:sz w:val="24"/>
          <w:szCs w:val="24"/>
        </w:rPr>
        <w:t>.</w:t>
      </w:r>
      <w:r w:rsidRPr="0060438D">
        <w:rPr>
          <w:rFonts w:ascii="Times New Roman" w:hAnsi="Times New Roman"/>
          <w:sz w:val="24"/>
          <w:szCs w:val="24"/>
        </w:rPr>
        <w:t xml:space="preserve"> </w:t>
      </w:r>
    </w:p>
    <w:p w14:paraId="2B1234CE" w14:textId="3FBB7A2D" w:rsidR="00922399" w:rsidRPr="00F50B9C" w:rsidRDefault="00922399" w:rsidP="0042164B">
      <w:pPr>
        <w:spacing w:before="120"/>
        <w:jc w:val="both"/>
        <w:rPr>
          <w:rFonts w:ascii="Times New Roman" w:hAnsi="Times New Roman"/>
          <w:sz w:val="24"/>
          <w:szCs w:val="24"/>
        </w:rPr>
      </w:pPr>
      <w:bookmarkStart w:id="1" w:name="_Hlk192247092"/>
      <w:r w:rsidRPr="00F50B9C">
        <w:rPr>
          <w:rFonts w:ascii="Times New Roman" w:hAnsi="Times New Roman"/>
          <w:sz w:val="24"/>
          <w:szCs w:val="24"/>
        </w:rPr>
        <w:t xml:space="preserve">Planeeringuala </w:t>
      </w:r>
      <w:r w:rsidR="00F50B9C" w:rsidRPr="00F50B9C">
        <w:rPr>
          <w:rFonts w:ascii="Times New Roman" w:hAnsi="Times New Roman"/>
          <w:sz w:val="24"/>
          <w:szCs w:val="24"/>
        </w:rPr>
        <w:t xml:space="preserve">ei </w:t>
      </w:r>
      <w:r w:rsidRPr="00F50B9C">
        <w:rPr>
          <w:rFonts w:ascii="Times New Roman" w:hAnsi="Times New Roman"/>
          <w:sz w:val="24"/>
          <w:szCs w:val="24"/>
        </w:rPr>
        <w:t>asub Hiiu maakonnaplaneeringu 2030+ kohase</w:t>
      </w:r>
      <w:r w:rsidR="00F50B9C" w:rsidRPr="00F50B9C">
        <w:rPr>
          <w:rFonts w:ascii="Times New Roman" w:hAnsi="Times New Roman"/>
          <w:sz w:val="24"/>
          <w:szCs w:val="24"/>
        </w:rPr>
        <w:t xml:space="preserve">lt </w:t>
      </w:r>
      <w:r w:rsidRPr="00F50B9C">
        <w:rPr>
          <w:rFonts w:ascii="Times New Roman" w:hAnsi="Times New Roman"/>
          <w:sz w:val="24"/>
          <w:szCs w:val="24"/>
        </w:rPr>
        <w:t>väärtuslikul maastikul</w:t>
      </w:r>
      <w:r w:rsidR="00F50B9C" w:rsidRPr="00F50B9C">
        <w:rPr>
          <w:rFonts w:ascii="Times New Roman" w:hAnsi="Times New Roman"/>
          <w:sz w:val="24"/>
          <w:szCs w:val="24"/>
        </w:rPr>
        <w:t>, p</w:t>
      </w:r>
      <w:r w:rsidRPr="00F50B9C">
        <w:rPr>
          <w:rFonts w:ascii="Times New Roman" w:hAnsi="Times New Roman"/>
          <w:sz w:val="24"/>
          <w:szCs w:val="24"/>
        </w:rPr>
        <w:t xml:space="preserve">laneeringuala </w:t>
      </w:r>
      <w:r w:rsidR="00DB24C4" w:rsidRPr="00F50B9C">
        <w:rPr>
          <w:rFonts w:ascii="Times New Roman" w:hAnsi="Times New Roman"/>
          <w:sz w:val="24"/>
          <w:szCs w:val="24"/>
        </w:rPr>
        <w:t>paikneb</w:t>
      </w:r>
      <w:r w:rsidR="00F50B9C" w:rsidRPr="00F50B9C">
        <w:rPr>
          <w:rFonts w:ascii="Times New Roman" w:hAnsi="Times New Roman"/>
          <w:sz w:val="24"/>
          <w:szCs w:val="24"/>
        </w:rPr>
        <w:t xml:space="preserve"> </w:t>
      </w:r>
      <w:r w:rsidRPr="00F50B9C">
        <w:rPr>
          <w:rFonts w:ascii="Times New Roman" w:hAnsi="Times New Roman"/>
          <w:sz w:val="24"/>
          <w:szCs w:val="24"/>
        </w:rPr>
        <w:t>rohevõrgustiku alal</w:t>
      </w:r>
      <w:r w:rsidR="00ED31E9">
        <w:rPr>
          <w:rFonts w:ascii="Times New Roman" w:hAnsi="Times New Roman"/>
          <w:sz w:val="24"/>
          <w:szCs w:val="24"/>
        </w:rPr>
        <w:t>.</w:t>
      </w:r>
    </w:p>
    <w:bookmarkEnd w:id="1"/>
    <w:p w14:paraId="6DD91FA8" w14:textId="00471001" w:rsidR="005C3964" w:rsidRPr="00FC3087" w:rsidRDefault="009D5EBC" w:rsidP="0042164B">
      <w:pPr>
        <w:spacing w:before="120"/>
        <w:jc w:val="both"/>
        <w:rPr>
          <w:rStyle w:val="fontstyle01"/>
          <w:rFonts w:ascii="Times New Roman" w:hAnsi="Times New Roman"/>
          <w:color w:val="auto"/>
        </w:rPr>
      </w:pPr>
      <w:r>
        <w:rPr>
          <w:rStyle w:val="fontstyle01"/>
          <w:rFonts w:ascii="Times New Roman" w:hAnsi="Times New Roman"/>
          <w:color w:val="auto"/>
        </w:rPr>
        <w:t>Puumetsa</w:t>
      </w:r>
      <w:r w:rsidR="005C3964" w:rsidRPr="00FC3087">
        <w:rPr>
          <w:rStyle w:val="fontstyle01"/>
          <w:rFonts w:ascii="Times New Roman" w:hAnsi="Times New Roman"/>
          <w:color w:val="auto"/>
        </w:rPr>
        <w:t xml:space="preserve"> kinnistu ei asu ühelgi kaitsealal, hoiualal, püsielupaigas ega kaitstava looduse</w:t>
      </w:r>
      <w:r w:rsidR="005C3964" w:rsidRPr="00FC3087">
        <w:rPr>
          <w:rFonts w:ascii="Times New Roman" w:hAnsi="Times New Roman"/>
          <w:sz w:val="24"/>
          <w:szCs w:val="24"/>
        </w:rPr>
        <w:br/>
      </w:r>
      <w:r w:rsidR="005C3964" w:rsidRPr="00FC3087">
        <w:rPr>
          <w:rStyle w:val="fontstyle01"/>
          <w:rFonts w:ascii="Times New Roman" w:hAnsi="Times New Roman"/>
          <w:color w:val="auto"/>
        </w:rPr>
        <w:t>üksikobjekti kaitsevööndis.</w:t>
      </w:r>
    </w:p>
    <w:p w14:paraId="76EF9174" w14:textId="77777777" w:rsidR="0025660A" w:rsidRDefault="00F50B9C" w:rsidP="0025660A">
      <w:pPr>
        <w:spacing w:before="120"/>
        <w:jc w:val="both"/>
        <w:rPr>
          <w:rFonts w:ascii="Times New Roman" w:hAnsi="Times New Roman"/>
          <w:sz w:val="24"/>
          <w:szCs w:val="24"/>
        </w:rPr>
      </w:pPr>
      <w:bookmarkStart w:id="2" w:name="_Hlk192247134"/>
      <w:r w:rsidRPr="00F50B9C">
        <w:rPr>
          <w:rStyle w:val="fontstyle01"/>
          <w:rFonts w:ascii="Times New Roman" w:hAnsi="Times New Roman"/>
          <w:color w:val="auto"/>
        </w:rPr>
        <w:t>Puumetsa</w:t>
      </w:r>
      <w:r w:rsidR="007B48E8" w:rsidRPr="00F50B9C">
        <w:rPr>
          <w:rStyle w:val="fontstyle01"/>
          <w:rFonts w:ascii="Times New Roman" w:hAnsi="Times New Roman"/>
          <w:color w:val="auto"/>
        </w:rPr>
        <w:t xml:space="preserve"> kinnistu alal kehtib </w:t>
      </w:r>
      <w:r w:rsidR="003C794F" w:rsidRPr="00F50B9C">
        <w:rPr>
          <w:rStyle w:val="fontstyle01"/>
          <w:rFonts w:ascii="Times New Roman" w:hAnsi="Times New Roman"/>
          <w:color w:val="auto"/>
        </w:rPr>
        <w:t xml:space="preserve">Kõrgessaare </w:t>
      </w:r>
      <w:r w:rsidR="003C794F" w:rsidRPr="007D194D">
        <w:rPr>
          <w:rStyle w:val="fontstyle01"/>
          <w:rFonts w:ascii="Times New Roman" w:hAnsi="Times New Roman"/>
          <w:color w:val="auto"/>
        </w:rPr>
        <w:t xml:space="preserve">Vallavalitsuse </w:t>
      </w:r>
      <w:r w:rsidR="00F61A02" w:rsidRPr="007D194D">
        <w:rPr>
          <w:rStyle w:val="fontstyle01"/>
          <w:rFonts w:ascii="Times New Roman" w:hAnsi="Times New Roman"/>
          <w:color w:val="auto"/>
        </w:rPr>
        <w:t>30</w:t>
      </w:r>
      <w:r w:rsidR="003C794F" w:rsidRPr="007D194D">
        <w:rPr>
          <w:rStyle w:val="fontstyle01"/>
          <w:rFonts w:ascii="Times New Roman" w:hAnsi="Times New Roman"/>
          <w:color w:val="auto"/>
        </w:rPr>
        <w:t>.</w:t>
      </w:r>
      <w:r w:rsidR="008E50DB" w:rsidRPr="007D194D">
        <w:rPr>
          <w:rStyle w:val="fontstyle01"/>
          <w:rFonts w:ascii="Times New Roman" w:hAnsi="Times New Roman"/>
          <w:color w:val="auto"/>
        </w:rPr>
        <w:t>10</w:t>
      </w:r>
      <w:r w:rsidR="003C794F" w:rsidRPr="007D194D">
        <w:rPr>
          <w:rStyle w:val="fontstyle01"/>
          <w:rFonts w:ascii="Times New Roman" w:hAnsi="Times New Roman"/>
          <w:color w:val="auto"/>
        </w:rPr>
        <w:t>.200</w:t>
      </w:r>
      <w:r w:rsidR="00F61A02" w:rsidRPr="007D194D">
        <w:rPr>
          <w:rStyle w:val="fontstyle01"/>
          <w:rFonts w:ascii="Times New Roman" w:hAnsi="Times New Roman"/>
          <w:color w:val="auto"/>
        </w:rPr>
        <w:t>8</w:t>
      </w:r>
      <w:r w:rsidR="008E50DB" w:rsidRPr="007D194D">
        <w:rPr>
          <w:rStyle w:val="fontstyle01"/>
          <w:rFonts w:ascii="Times New Roman" w:hAnsi="Times New Roman"/>
          <w:color w:val="auto"/>
        </w:rPr>
        <w:t xml:space="preserve"> </w:t>
      </w:r>
      <w:r w:rsidR="003C794F" w:rsidRPr="007D194D">
        <w:rPr>
          <w:rStyle w:val="fontstyle01"/>
          <w:rFonts w:ascii="Times New Roman" w:hAnsi="Times New Roman"/>
          <w:color w:val="auto"/>
        </w:rPr>
        <w:t xml:space="preserve">korraldusega nr </w:t>
      </w:r>
      <w:r w:rsidR="008E50DB" w:rsidRPr="007D194D">
        <w:rPr>
          <w:rStyle w:val="fontstyle01"/>
          <w:rFonts w:ascii="Times New Roman" w:hAnsi="Times New Roman"/>
          <w:color w:val="auto"/>
        </w:rPr>
        <w:t>3</w:t>
      </w:r>
      <w:r w:rsidR="00F61A02" w:rsidRPr="007D194D">
        <w:rPr>
          <w:rStyle w:val="fontstyle01"/>
          <w:rFonts w:ascii="Times New Roman" w:hAnsi="Times New Roman"/>
          <w:color w:val="auto"/>
        </w:rPr>
        <w:t>60</w:t>
      </w:r>
      <w:r w:rsidR="003C794F" w:rsidRPr="007D194D">
        <w:rPr>
          <w:rStyle w:val="fontstyle01"/>
          <w:rFonts w:ascii="Times New Roman" w:hAnsi="Times New Roman"/>
          <w:color w:val="auto"/>
        </w:rPr>
        <w:t xml:space="preserve"> kehtestatud </w:t>
      </w:r>
      <w:r w:rsidR="00F61A02" w:rsidRPr="007D194D">
        <w:rPr>
          <w:rStyle w:val="fontstyle01"/>
          <w:rFonts w:ascii="Times New Roman" w:hAnsi="Times New Roman"/>
          <w:color w:val="auto"/>
        </w:rPr>
        <w:t>Puumetsa ja Väike-Puumetsa kinnistute</w:t>
      </w:r>
      <w:r w:rsidR="007B48E8" w:rsidRPr="007D194D">
        <w:rPr>
          <w:rStyle w:val="fontstyle01"/>
          <w:rFonts w:ascii="Times New Roman" w:hAnsi="Times New Roman"/>
          <w:color w:val="auto"/>
        </w:rPr>
        <w:t xml:space="preserve"> detailplaneering, mille eesmärk on</w:t>
      </w:r>
      <w:r w:rsidR="007B48E8" w:rsidRPr="007D194D">
        <w:rPr>
          <w:rFonts w:ascii="Times New Roman" w:hAnsi="Times New Roman"/>
          <w:sz w:val="24"/>
          <w:szCs w:val="24"/>
        </w:rPr>
        <w:t xml:space="preserve"> kinnistu</w:t>
      </w:r>
      <w:r w:rsidR="00F000AA" w:rsidRPr="007D194D">
        <w:rPr>
          <w:rFonts w:ascii="Times New Roman" w:hAnsi="Times New Roman"/>
          <w:sz w:val="24"/>
          <w:szCs w:val="24"/>
        </w:rPr>
        <w:t xml:space="preserve"> kruntimine, ehitusõiguse ja hoonestusala</w:t>
      </w:r>
      <w:r w:rsidR="00F61A02" w:rsidRPr="007D194D">
        <w:rPr>
          <w:rFonts w:ascii="Times New Roman" w:hAnsi="Times New Roman"/>
          <w:sz w:val="24"/>
          <w:szCs w:val="24"/>
        </w:rPr>
        <w:t xml:space="preserve">, </w:t>
      </w:r>
      <w:proofErr w:type="spellStart"/>
      <w:r w:rsidR="00F61A02" w:rsidRPr="007D194D">
        <w:rPr>
          <w:rFonts w:ascii="Times New Roman" w:hAnsi="Times New Roman"/>
          <w:sz w:val="24"/>
          <w:szCs w:val="24"/>
        </w:rPr>
        <w:t>sihtostarbe</w:t>
      </w:r>
      <w:proofErr w:type="spellEnd"/>
      <w:r w:rsidR="00F000AA" w:rsidRPr="007D194D">
        <w:rPr>
          <w:rFonts w:ascii="Times New Roman" w:hAnsi="Times New Roman"/>
          <w:sz w:val="24"/>
          <w:szCs w:val="24"/>
        </w:rPr>
        <w:t xml:space="preserve"> määramine ning vajaliku infrastruktuuri planeerimine </w:t>
      </w:r>
      <w:r w:rsidR="007B48E8" w:rsidRPr="007D194D">
        <w:rPr>
          <w:rFonts w:ascii="Times New Roman" w:hAnsi="Times New Roman"/>
          <w:sz w:val="24"/>
          <w:szCs w:val="24"/>
        </w:rPr>
        <w:t xml:space="preserve"> </w:t>
      </w:r>
      <w:r w:rsidR="003C794F" w:rsidRPr="007D194D">
        <w:rPr>
          <w:rFonts w:ascii="Times New Roman" w:hAnsi="Times New Roman"/>
          <w:sz w:val="24"/>
          <w:szCs w:val="24"/>
        </w:rPr>
        <w:t>jagamine</w:t>
      </w:r>
      <w:r w:rsidR="00F000AA" w:rsidRPr="007D194D">
        <w:rPr>
          <w:rFonts w:ascii="Times New Roman" w:hAnsi="Times New Roman"/>
          <w:sz w:val="24"/>
          <w:szCs w:val="24"/>
        </w:rPr>
        <w:t>.</w:t>
      </w:r>
      <w:r w:rsidR="00F61A02" w:rsidRPr="007D194D">
        <w:rPr>
          <w:rFonts w:ascii="Times New Roman" w:hAnsi="Times New Roman"/>
          <w:sz w:val="24"/>
          <w:szCs w:val="24"/>
        </w:rPr>
        <w:t xml:space="preserve"> Detailplaneeringuga määrati Puumetsa krundile ehitusõigus kahe äriotstarbega hoone püstitamiseks ehitisaluse pinnaga kokku 350 m</w:t>
      </w:r>
      <w:r w:rsidR="00F61A02" w:rsidRPr="007D194D">
        <w:rPr>
          <w:rFonts w:ascii="Times New Roman" w:hAnsi="Times New Roman"/>
          <w:sz w:val="24"/>
          <w:szCs w:val="24"/>
          <w:vertAlign w:val="superscript"/>
        </w:rPr>
        <w:t>2</w:t>
      </w:r>
      <w:r w:rsidR="007D194D" w:rsidRPr="007D194D">
        <w:rPr>
          <w:rFonts w:ascii="Times New Roman" w:hAnsi="Times New Roman"/>
          <w:sz w:val="24"/>
          <w:szCs w:val="24"/>
        </w:rPr>
        <w:t xml:space="preserve">. Detailplaneeringut on hakatud ellu viima. </w:t>
      </w:r>
      <w:bookmarkEnd w:id="2"/>
      <w:r w:rsidR="007D194D" w:rsidRPr="007D194D">
        <w:rPr>
          <w:rFonts w:ascii="Times New Roman" w:hAnsi="Times New Roman"/>
          <w:sz w:val="24"/>
          <w:szCs w:val="24"/>
        </w:rPr>
        <w:t>Puumetsa  kinnistule on  püstitatud toidustushoone (ehitisalune pind 169  m</w:t>
      </w:r>
      <w:r w:rsidR="007D194D" w:rsidRPr="007D194D">
        <w:rPr>
          <w:rFonts w:ascii="Times New Roman" w:hAnsi="Times New Roman"/>
          <w:sz w:val="24"/>
          <w:szCs w:val="24"/>
          <w:vertAlign w:val="superscript"/>
        </w:rPr>
        <w:t>2</w:t>
      </w:r>
      <w:r w:rsidR="007D194D" w:rsidRPr="007D194D">
        <w:rPr>
          <w:rFonts w:ascii="Times New Roman" w:hAnsi="Times New Roman"/>
          <w:sz w:val="24"/>
          <w:szCs w:val="24"/>
        </w:rPr>
        <w:t>) ja külalistemaja (ehitisalune pind 166,9 m</w:t>
      </w:r>
      <w:r w:rsidR="007D194D" w:rsidRPr="007D194D">
        <w:rPr>
          <w:rFonts w:ascii="Times New Roman" w:hAnsi="Times New Roman"/>
          <w:sz w:val="24"/>
          <w:szCs w:val="24"/>
          <w:vertAlign w:val="superscript"/>
        </w:rPr>
        <w:t>2</w:t>
      </w:r>
      <w:r w:rsidR="007D194D" w:rsidRPr="007D194D">
        <w:rPr>
          <w:rFonts w:ascii="Times New Roman" w:hAnsi="Times New Roman"/>
          <w:sz w:val="24"/>
          <w:szCs w:val="24"/>
        </w:rPr>
        <w:t>).</w:t>
      </w:r>
    </w:p>
    <w:p w14:paraId="792BBC09" w14:textId="73A1354A" w:rsidR="0025660A" w:rsidRDefault="0025660A" w:rsidP="0025660A">
      <w:pPr>
        <w:spacing w:before="120"/>
        <w:jc w:val="both"/>
        <w:rPr>
          <w:rFonts w:ascii="Times New Roman" w:hAnsi="Times New Roman"/>
          <w:sz w:val="24"/>
          <w:szCs w:val="24"/>
        </w:rPr>
      </w:pPr>
      <w:bookmarkStart w:id="3" w:name="_Hlk192247176"/>
      <w:r>
        <w:rPr>
          <w:rFonts w:ascii="Times New Roman" w:hAnsi="Times New Roman"/>
          <w:sz w:val="24"/>
          <w:szCs w:val="24"/>
        </w:rPr>
        <w:t xml:space="preserve">Puumetsa kinnistule on rajatud Hõbekala külalistemaja, mis pakub aastaringset majutust ja muidu teenuseid. Detailplaneeringu koostamise vajadus tuleneb äri omaniku soovist teenuseid laiendada ja sellest tulenevalt uusi hooneid rajada. </w:t>
      </w:r>
    </w:p>
    <w:bookmarkEnd w:id="3"/>
    <w:p w14:paraId="23623544" w14:textId="77777777" w:rsidR="0025660A" w:rsidRDefault="0025660A" w:rsidP="0042164B">
      <w:pPr>
        <w:widowControl/>
        <w:jc w:val="both"/>
        <w:textAlignment w:val="auto"/>
        <w:rPr>
          <w:rFonts w:ascii="Times New Roman" w:eastAsia="Times New Roman" w:hAnsi="Times New Roman"/>
          <w:sz w:val="24"/>
          <w:szCs w:val="24"/>
          <w:shd w:val="clear" w:color="auto" w:fill="FFFF00"/>
          <w:lang w:eastAsia="zh-CN"/>
        </w:rPr>
      </w:pPr>
    </w:p>
    <w:p w14:paraId="245621A7" w14:textId="77777777" w:rsidR="0042164B" w:rsidRPr="008F1635" w:rsidRDefault="0042164B" w:rsidP="0042164B">
      <w:pPr>
        <w:widowControl/>
        <w:jc w:val="both"/>
        <w:textAlignment w:val="auto"/>
        <w:rPr>
          <w:rFonts w:ascii="Times New Roman" w:eastAsia="Times New Roman" w:hAnsi="Times New Roman"/>
          <w:b/>
          <w:sz w:val="24"/>
          <w:szCs w:val="24"/>
          <w:lang w:eastAsia="zh-CN"/>
        </w:rPr>
      </w:pPr>
      <w:r w:rsidRPr="008F1635">
        <w:rPr>
          <w:rFonts w:ascii="Times New Roman" w:eastAsia="Times New Roman" w:hAnsi="Times New Roman"/>
          <w:b/>
          <w:sz w:val="24"/>
          <w:szCs w:val="24"/>
          <w:lang w:eastAsia="zh-CN"/>
        </w:rPr>
        <w:t>3. Detailplaneeringu eesmärk</w:t>
      </w:r>
    </w:p>
    <w:p w14:paraId="1E991242" w14:textId="1D2D649F" w:rsidR="007D194D" w:rsidRPr="00E0062C" w:rsidRDefault="0042164B" w:rsidP="00E0062C">
      <w:pPr>
        <w:jc w:val="both"/>
        <w:rPr>
          <w:rFonts w:ascii="Times New Roman" w:hAnsi="Times New Roman"/>
          <w:sz w:val="24"/>
          <w:szCs w:val="24"/>
        </w:rPr>
      </w:pPr>
      <w:bookmarkStart w:id="4" w:name="_Hlk192247159"/>
      <w:r w:rsidRPr="008F1635">
        <w:rPr>
          <w:rFonts w:ascii="Times New Roman" w:hAnsi="Times New Roman"/>
          <w:bCs/>
          <w:sz w:val="24"/>
          <w:szCs w:val="24"/>
        </w:rPr>
        <w:t xml:space="preserve">Detailplaneeringuga kavandatakse </w:t>
      </w:r>
      <w:r w:rsidR="007B48E8" w:rsidRPr="008F1635">
        <w:rPr>
          <w:rFonts w:ascii="Times New Roman" w:hAnsi="Times New Roman"/>
          <w:bCs/>
          <w:sz w:val="24"/>
          <w:szCs w:val="24"/>
        </w:rPr>
        <w:t xml:space="preserve">määrata </w:t>
      </w:r>
      <w:r w:rsidRPr="008F1635">
        <w:rPr>
          <w:rFonts w:ascii="Times New Roman" w:hAnsi="Times New Roman"/>
          <w:bCs/>
          <w:sz w:val="24"/>
          <w:szCs w:val="24"/>
        </w:rPr>
        <w:t xml:space="preserve">krundile ehitusõigus </w:t>
      </w:r>
      <w:r w:rsidR="007D194D">
        <w:rPr>
          <w:rFonts w:ascii="Times New Roman" w:hAnsi="Times New Roman"/>
          <w:bCs/>
          <w:sz w:val="24"/>
          <w:szCs w:val="24"/>
        </w:rPr>
        <w:t>olemasolevatele hoonetele lisaks kahe hoone ja leht</w:t>
      </w:r>
      <w:r w:rsidR="00ED31E9">
        <w:rPr>
          <w:rFonts w:ascii="Times New Roman" w:hAnsi="Times New Roman"/>
          <w:bCs/>
          <w:sz w:val="24"/>
          <w:szCs w:val="24"/>
        </w:rPr>
        <w:t>l</w:t>
      </w:r>
      <w:r w:rsidR="007D194D">
        <w:rPr>
          <w:rFonts w:ascii="Times New Roman" w:hAnsi="Times New Roman"/>
          <w:bCs/>
          <w:sz w:val="24"/>
          <w:szCs w:val="24"/>
        </w:rPr>
        <w:t>a püstitamiseks</w:t>
      </w:r>
      <w:r w:rsidRPr="008F1635">
        <w:rPr>
          <w:rFonts w:ascii="Times New Roman" w:hAnsi="Times New Roman"/>
          <w:bCs/>
          <w:sz w:val="24"/>
          <w:szCs w:val="24"/>
        </w:rPr>
        <w:t xml:space="preserve"> </w:t>
      </w:r>
      <w:r w:rsidR="008F1635" w:rsidRPr="008F1635">
        <w:rPr>
          <w:rFonts w:ascii="Times New Roman" w:hAnsi="Times New Roman"/>
          <w:sz w:val="24"/>
          <w:szCs w:val="24"/>
        </w:rPr>
        <w:t>(</w:t>
      </w:r>
      <w:r w:rsidR="007D194D">
        <w:rPr>
          <w:rFonts w:ascii="Times New Roman" w:hAnsi="Times New Roman"/>
          <w:sz w:val="24"/>
          <w:szCs w:val="24"/>
        </w:rPr>
        <w:t>olemasolevad hooned ja kavandatavad hooned</w:t>
      </w:r>
      <w:r w:rsidR="00981C8F" w:rsidRPr="00981C8F">
        <w:rPr>
          <w:rFonts w:ascii="Times New Roman" w:hAnsi="Times New Roman"/>
          <w:sz w:val="24"/>
          <w:szCs w:val="24"/>
        </w:rPr>
        <w:t xml:space="preserve"> ehitisaluse pinnaga kokku </w:t>
      </w:r>
      <w:r w:rsidR="007D194D">
        <w:rPr>
          <w:rFonts w:ascii="Times New Roman" w:hAnsi="Times New Roman"/>
          <w:sz w:val="24"/>
          <w:szCs w:val="24"/>
        </w:rPr>
        <w:t>9</w:t>
      </w:r>
      <w:r w:rsidR="00981C8F" w:rsidRPr="00981C8F">
        <w:rPr>
          <w:rFonts w:ascii="Times New Roman" w:hAnsi="Times New Roman"/>
          <w:sz w:val="24"/>
          <w:szCs w:val="24"/>
        </w:rPr>
        <w:t>00</w:t>
      </w:r>
      <w:r w:rsidR="00981C8F">
        <w:rPr>
          <w:rFonts w:ascii="Times New Roman" w:hAnsi="Times New Roman"/>
          <w:sz w:val="24"/>
          <w:szCs w:val="24"/>
        </w:rPr>
        <w:t xml:space="preserve"> m</w:t>
      </w:r>
      <w:r w:rsidR="00981C8F">
        <w:rPr>
          <w:rFonts w:ascii="Times New Roman" w:hAnsi="Times New Roman"/>
          <w:sz w:val="24"/>
          <w:szCs w:val="24"/>
          <w:vertAlign w:val="superscript"/>
        </w:rPr>
        <w:t>2</w:t>
      </w:r>
      <w:r w:rsidR="008F1635" w:rsidRPr="008F1635">
        <w:rPr>
          <w:rFonts w:ascii="Times New Roman" w:hAnsi="Times New Roman"/>
          <w:sz w:val="24"/>
          <w:szCs w:val="24"/>
        </w:rPr>
        <w:t>), teede ning liikluskorralduse põhimõtete planeerimine, tehnovõrkude ja- rajatiste paigutuse määramine, servituutide ja kitsenduste vajaduse määramine, arhitektuursete tingimuste määramine hoonetele.</w:t>
      </w:r>
    </w:p>
    <w:bookmarkEnd w:id="4"/>
    <w:p w14:paraId="519B56E4" w14:textId="1F9DE334" w:rsidR="0042164B" w:rsidRPr="00981C8F" w:rsidRDefault="0042164B" w:rsidP="008F1635">
      <w:pPr>
        <w:spacing w:before="120"/>
        <w:jc w:val="both"/>
        <w:rPr>
          <w:rFonts w:ascii="Times New Roman" w:eastAsia="Times New Roman" w:hAnsi="Times New Roman"/>
          <w:sz w:val="24"/>
          <w:szCs w:val="24"/>
          <w:lang w:eastAsia="zh-CN"/>
        </w:rPr>
      </w:pPr>
    </w:p>
    <w:p w14:paraId="4F61592F" w14:textId="77777777" w:rsidR="0042164B" w:rsidRPr="00981C8F" w:rsidRDefault="0042164B" w:rsidP="0042164B">
      <w:pPr>
        <w:widowControl/>
        <w:jc w:val="both"/>
        <w:textAlignment w:val="auto"/>
        <w:rPr>
          <w:rFonts w:ascii="Times New Roman" w:eastAsia="Times New Roman" w:hAnsi="Times New Roman"/>
          <w:b/>
          <w:sz w:val="24"/>
          <w:szCs w:val="24"/>
          <w:lang w:eastAsia="zh-CN"/>
        </w:rPr>
      </w:pPr>
      <w:r w:rsidRPr="00981C8F">
        <w:rPr>
          <w:rFonts w:ascii="Times New Roman" w:eastAsia="Times New Roman" w:hAnsi="Times New Roman"/>
          <w:b/>
          <w:sz w:val="24"/>
          <w:szCs w:val="24"/>
          <w:lang w:eastAsia="zh-CN"/>
        </w:rPr>
        <w:t>4. Lähteseisukohad detailplaneeringu koostamiseks</w:t>
      </w:r>
    </w:p>
    <w:p w14:paraId="64A734E4" w14:textId="77777777" w:rsidR="0042164B" w:rsidRPr="00981C8F" w:rsidRDefault="0042164B" w:rsidP="0042164B">
      <w:pPr>
        <w:widowControl/>
        <w:jc w:val="both"/>
        <w:textAlignment w:val="auto"/>
        <w:rPr>
          <w:rFonts w:ascii="Times New Roman" w:eastAsia="Times New Roman" w:hAnsi="Times New Roman"/>
          <w:sz w:val="24"/>
          <w:szCs w:val="24"/>
          <w:u w:val="single"/>
          <w:lang w:eastAsia="zh-CN"/>
        </w:rPr>
      </w:pPr>
      <w:r w:rsidRPr="00981C8F">
        <w:rPr>
          <w:rFonts w:ascii="Times New Roman" w:eastAsia="Times New Roman" w:hAnsi="Times New Roman"/>
          <w:sz w:val="24"/>
          <w:szCs w:val="24"/>
          <w:u w:val="single"/>
          <w:lang w:eastAsia="zh-CN"/>
        </w:rPr>
        <w:t>4.1 Krundi ehitusõiguse määramine ja hoonestusala piiritlemine</w:t>
      </w:r>
    </w:p>
    <w:p w14:paraId="11A72A66" w14:textId="409303B1" w:rsidR="008F1635" w:rsidRPr="00981C8F" w:rsidRDefault="008F1635" w:rsidP="008F1635">
      <w:pPr>
        <w:jc w:val="both"/>
        <w:rPr>
          <w:rFonts w:ascii="Times New Roman" w:hAnsi="Times New Roman"/>
          <w:sz w:val="24"/>
          <w:szCs w:val="24"/>
          <w:u w:val="single"/>
        </w:rPr>
      </w:pPr>
      <w:r w:rsidRPr="00981C8F">
        <w:rPr>
          <w:rFonts w:ascii="Times New Roman" w:hAnsi="Times New Roman"/>
          <w:sz w:val="24"/>
          <w:szCs w:val="24"/>
        </w:rPr>
        <w:t xml:space="preserve">Planeeringuga määratakse krundile hoonestusala ja ehitusõigus peamiste arhitektuursete </w:t>
      </w:r>
      <w:r w:rsidRPr="00E0062C">
        <w:rPr>
          <w:rFonts w:ascii="Times New Roman" w:hAnsi="Times New Roman"/>
          <w:sz w:val="24"/>
          <w:szCs w:val="24"/>
        </w:rPr>
        <w:t xml:space="preserve">tingimustega. Kruntide hoonestusalade piiritlemisel arvestada kehtivate kitsendustega. Hoonestusalad planeeritakse mitte lähemale kui </w:t>
      </w:r>
      <w:r w:rsidRPr="00E0062C">
        <w:rPr>
          <w:rFonts w:ascii="Times New Roman" w:hAnsi="Times New Roman"/>
          <w:sz w:val="24"/>
          <w:szCs w:val="24"/>
          <w:u w:val="single"/>
        </w:rPr>
        <w:t>20 m krundi piirist</w:t>
      </w:r>
      <w:r w:rsidRPr="00E0062C">
        <w:rPr>
          <w:rFonts w:ascii="Times New Roman" w:hAnsi="Times New Roman"/>
          <w:sz w:val="24"/>
          <w:szCs w:val="24"/>
        </w:rPr>
        <w:t xml:space="preserve">. </w:t>
      </w:r>
      <w:r w:rsidR="001E737D">
        <w:rPr>
          <w:rFonts w:ascii="Times New Roman" w:hAnsi="Times New Roman"/>
          <w:sz w:val="24"/>
          <w:szCs w:val="24"/>
        </w:rPr>
        <w:t xml:space="preserve">Arvestades olemasolevat hoonestust, on võimalik Transpordiameti nõusolekul lubatud Ristna majaka teel lähemale hooneid planeerida.  </w:t>
      </w:r>
      <w:r w:rsidRPr="00E0062C">
        <w:rPr>
          <w:rFonts w:ascii="Times New Roman" w:hAnsi="Times New Roman"/>
          <w:sz w:val="24"/>
          <w:szCs w:val="24"/>
        </w:rPr>
        <w:t xml:space="preserve">Maa kasutamise sihtotstarve määrata </w:t>
      </w:r>
      <w:r w:rsidR="00E0062C" w:rsidRPr="00E0062C">
        <w:rPr>
          <w:rFonts w:ascii="Times New Roman" w:hAnsi="Times New Roman"/>
          <w:sz w:val="24"/>
          <w:szCs w:val="24"/>
        </w:rPr>
        <w:t>ärimaa</w:t>
      </w:r>
      <w:r w:rsidRPr="00E0062C">
        <w:rPr>
          <w:rFonts w:ascii="Times New Roman" w:hAnsi="Times New Roman"/>
          <w:sz w:val="24"/>
          <w:szCs w:val="24"/>
        </w:rPr>
        <w:t>.</w:t>
      </w:r>
    </w:p>
    <w:p w14:paraId="4DC8DBED" w14:textId="77777777" w:rsidR="007B48E8" w:rsidRPr="00981C8F" w:rsidRDefault="007B48E8" w:rsidP="007B48E8">
      <w:pPr>
        <w:spacing w:before="120"/>
        <w:jc w:val="both"/>
        <w:rPr>
          <w:rFonts w:ascii="Times New Roman" w:hAnsi="Times New Roman"/>
          <w:bCs/>
          <w:sz w:val="24"/>
          <w:szCs w:val="24"/>
        </w:rPr>
      </w:pPr>
    </w:p>
    <w:p w14:paraId="49952FBC"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sidRPr="00981C8F">
        <w:rPr>
          <w:rFonts w:ascii="Times New Roman" w:eastAsia="Times New Roman" w:hAnsi="Times New Roman"/>
          <w:sz w:val="24"/>
          <w:szCs w:val="24"/>
          <w:u w:val="single"/>
          <w:lang w:eastAsia="zh-CN"/>
        </w:rPr>
        <w:t>4.2 Hoone olulisemate arhitektuurinõuete ning rajatiste ehitus- ja kujundusnõuete</w:t>
      </w:r>
      <w:r>
        <w:rPr>
          <w:rFonts w:ascii="Times New Roman" w:eastAsia="Times New Roman" w:hAnsi="Times New Roman"/>
          <w:sz w:val="24"/>
          <w:szCs w:val="24"/>
          <w:u w:val="single"/>
          <w:lang w:eastAsia="zh-CN"/>
        </w:rPr>
        <w:t xml:space="preserve"> seadmine</w:t>
      </w:r>
    </w:p>
    <w:p w14:paraId="7B551EC1"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Planeeringulahendus peab looma eeltingimused energiasäästlike ja kaasaegsete hoonete projekteerimiseks, mis vastaksid tänapäevastele nõuetele. Detailplaneeringu arhitektuuri-, ehitus- ja kujundusnõuete määramisel arvestada, et:</w:t>
      </w:r>
    </w:p>
    <w:p w14:paraId="0B89BBB1" w14:textId="00146CD1" w:rsidR="0042164B" w:rsidRDefault="0042164B" w:rsidP="0042164B">
      <w:pPr>
        <w:widowControl/>
        <w:numPr>
          <w:ilvl w:val="0"/>
          <w:numId w:val="1"/>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hoonestusala määramisel arvestada </w:t>
      </w:r>
      <w:r w:rsidR="00E0062C">
        <w:rPr>
          <w:rFonts w:ascii="Times New Roman" w:eastAsia="Times New Roman" w:hAnsi="Times New Roman"/>
          <w:sz w:val="24"/>
          <w:szCs w:val="24"/>
        </w:rPr>
        <w:t xml:space="preserve">kehtivate </w:t>
      </w:r>
      <w:r>
        <w:rPr>
          <w:rFonts w:ascii="Times New Roman" w:eastAsia="Times New Roman" w:hAnsi="Times New Roman"/>
          <w:sz w:val="24"/>
          <w:szCs w:val="24"/>
        </w:rPr>
        <w:t>kitsendustega</w:t>
      </w:r>
      <w:r w:rsidR="00E0062C">
        <w:rPr>
          <w:rFonts w:ascii="Times New Roman" w:eastAsia="Times New Roman" w:hAnsi="Times New Roman"/>
          <w:sz w:val="24"/>
          <w:szCs w:val="24"/>
        </w:rPr>
        <w:t>;</w:t>
      </w:r>
      <w:r>
        <w:rPr>
          <w:rFonts w:ascii="Times New Roman" w:eastAsia="Times New Roman" w:hAnsi="Times New Roman"/>
          <w:sz w:val="24"/>
          <w:szCs w:val="24"/>
        </w:rPr>
        <w:t xml:space="preserve"> </w:t>
      </w:r>
    </w:p>
    <w:p w14:paraId="3A0DF036" w14:textId="07EB5711" w:rsidR="00DB1BE7" w:rsidRDefault="00DB1BE7" w:rsidP="0042164B">
      <w:pPr>
        <w:widowControl/>
        <w:numPr>
          <w:ilvl w:val="0"/>
          <w:numId w:val="1"/>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lubatud hoonete arv krundil </w:t>
      </w:r>
      <w:r w:rsidR="00D72FC4">
        <w:rPr>
          <w:rFonts w:ascii="Times New Roman" w:eastAsia="Times New Roman" w:hAnsi="Times New Roman"/>
          <w:sz w:val="24"/>
          <w:szCs w:val="24"/>
        </w:rPr>
        <w:t xml:space="preserve">5 (2 olemasolevat hoonet, </w:t>
      </w:r>
      <w:r w:rsidR="00052D15">
        <w:rPr>
          <w:rFonts w:ascii="Times New Roman" w:eastAsia="Times New Roman" w:hAnsi="Times New Roman"/>
          <w:sz w:val="24"/>
          <w:szCs w:val="24"/>
        </w:rPr>
        <w:t>3</w:t>
      </w:r>
      <w:r w:rsidR="00D72FC4">
        <w:rPr>
          <w:rFonts w:ascii="Times New Roman" w:eastAsia="Times New Roman" w:hAnsi="Times New Roman"/>
          <w:sz w:val="24"/>
          <w:szCs w:val="24"/>
        </w:rPr>
        <w:t xml:space="preserve"> planeeritavat hoonet)</w:t>
      </w:r>
      <w:r w:rsidR="00E0062C">
        <w:rPr>
          <w:rFonts w:ascii="Times New Roman" w:eastAsia="Times New Roman" w:hAnsi="Times New Roman"/>
          <w:sz w:val="24"/>
          <w:szCs w:val="24"/>
        </w:rPr>
        <w:t>;</w:t>
      </w:r>
    </w:p>
    <w:p w14:paraId="0B616DEC" w14:textId="39FA03E6" w:rsidR="00D46802" w:rsidRDefault="00D46802" w:rsidP="0042164B">
      <w:pPr>
        <w:widowControl/>
        <w:numPr>
          <w:ilvl w:val="0"/>
          <w:numId w:val="1"/>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hoonete</w:t>
      </w:r>
      <w:r w:rsidR="00E0062C">
        <w:rPr>
          <w:rFonts w:ascii="Times New Roman" w:eastAsia="Times New Roman" w:hAnsi="Times New Roman"/>
          <w:sz w:val="24"/>
          <w:szCs w:val="24"/>
        </w:rPr>
        <w:t xml:space="preserve"> (olemasolevate ja planeeritavate)</w:t>
      </w:r>
      <w:r>
        <w:rPr>
          <w:rFonts w:ascii="Times New Roman" w:eastAsia="Times New Roman" w:hAnsi="Times New Roman"/>
          <w:sz w:val="24"/>
          <w:szCs w:val="24"/>
        </w:rPr>
        <w:t xml:space="preserve"> ehitisalune pind kokku maksimaalselt </w:t>
      </w:r>
      <w:r w:rsidR="00E0062C">
        <w:rPr>
          <w:rFonts w:ascii="Times New Roman" w:eastAsia="Times New Roman" w:hAnsi="Times New Roman"/>
          <w:sz w:val="24"/>
          <w:szCs w:val="24"/>
        </w:rPr>
        <w:t>9</w:t>
      </w:r>
      <w:r>
        <w:rPr>
          <w:rFonts w:ascii="Times New Roman" w:eastAsia="Times New Roman" w:hAnsi="Times New Roman"/>
          <w:sz w:val="24"/>
          <w:szCs w:val="24"/>
        </w:rPr>
        <w:t>00 m</w:t>
      </w:r>
      <w:r>
        <w:rPr>
          <w:rFonts w:ascii="Times New Roman" w:eastAsia="Times New Roman" w:hAnsi="Times New Roman"/>
          <w:sz w:val="24"/>
          <w:szCs w:val="24"/>
          <w:vertAlign w:val="superscript"/>
        </w:rPr>
        <w:t>2</w:t>
      </w:r>
      <w:r>
        <w:rPr>
          <w:rFonts w:ascii="Times New Roman" w:eastAsia="Times New Roman" w:hAnsi="Times New Roman"/>
          <w:sz w:val="24"/>
          <w:szCs w:val="24"/>
        </w:rPr>
        <w:t>;</w:t>
      </w:r>
    </w:p>
    <w:p w14:paraId="3DF2263B" w14:textId="1BA0CE79" w:rsidR="0042164B" w:rsidRDefault="0042164B" w:rsidP="0042164B">
      <w:pPr>
        <w:widowControl/>
        <w:numPr>
          <w:ilvl w:val="0"/>
          <w:numId w:val="1"/>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hoonestuse korruselisus on kuni 2 ja </w:t>
      </w:r>
      <w:r w:rsidRPr="00D72FC4">
        <w:rPr>
          <w:rFonts w:ascii="Times New Roman" w:eastAsia="Times New Roman" w:hAnsi="Times New Roman"/>
          <w:sz w:val="24"/>
          <w:szCs w:val="24"/>
        </w:rPr>
        <w:t>ehitiste suurim lubatud kõrgus 8 m</w:t>
      </w:r>
      <w:r w:rsidR="00E771C8" w:rsidRPr="00D72FC4">
        <w:rPr>
          <w:rFonts w:ascii="Times New Roman" w:eastAsia="Times New Roman" w:hAnsi="Times New Roman"/>
          <w:sz w:val="24"/>
          <w:szCs w:val="24"/>
        </w:rPr>
        <w:t>;</w:t>
      </w:r>
    </w:p>
    <w:p w14:paraId="0DB1705E" w14:textId="77777777" w:rsidR="0042164B" w:rsidRDefault="0042164B" w:rsidP="0042164B">
      <w:pPr>
        <w:widowControl/>
        <w:numPr>
          <w:ilvl w:val="0"/>
          <w:numId w:val="1"/>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ehitusmaterjali, hoonestuse mahu ja kujunduse valikul tuleb lähtuda energiatõhususe põhimõttest;</w:t>
      </w:r>
    </w:p>
    <w:p w14:paraId="6B306BD6" w14:textId="77777777" w:rsidR="0042164B" w:rsidRDefault="0042164B" w:rsidP="0042164B">
      <w:pPr>
        <w:widowControl/>
        <w:numPr>
          <w:ilvl w:val="0"/>
          <w:numId w:val="1"/>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hoone projekteerimisel ja ehitamisel eelistada naturaalseid materjale, vältida imiteerivaid materjale;</w:t>
      </w:r>
    </w:p>
    <w:p w14:paraId="3BA5D898" w14:textId="77777777" w:rsidR="0042164B" w:rsidRDefault="0042164B" w:rsidP="0042164B">
      <w:pPr>
        <w:widowControl/>
        <w:numPr>
          <w:ilvl w:val="0"/>
          <w:numId w:val="1"/>
        </w:numPr>
        <w:suppressAutoHyphens w:val="0"/>
        <w:contextualSpacing/>
        <w:jc w:val="both"/>
        <w:textAlignment w:val="auto"/>
        <w:rPr>
          <w:rFonts w:ascii="Times New Roman" w:eastAsia="Times New Roman" w:hAnsi="Times New Roman"/>
          <w:sz w:val="24"/>
          <w:szCs w:val="24"/>
        </w:rPr>
      </w:pPr>
      <w:r w:rsidRPr="003108D4">
        <w:rPr>
          <w:rFonts w:ascii="Times New Roman" w:eastAsia="Times New Roman" w:hAnsi="Times New Roman"/>
          <w:sz w:val="24"/>
          <w:szCs w:val="24"/>
        </w:rPr>
        <w:lastRenderedPageBreak/>
        <w:t>hoone projekteerimisel lähtuda konkreetse piirkonna ehituslikest traditsioonidest;</w:t>
      </w:r>
    </w:p>
    <w:p w14:paraId="2D30B629" w14:textId="77777777" w:rsidR="0042164B" w:rsidRPr="003108D4" w:rsidRDefault="0042164B" w:rsidP="001E737D">
      <w:pPr>
        <w:widowControl/>
        <w:suppressAutoHyphens w:val="0"/>
        <w:contextualSpacing/>
        <w:jc w:val="both"/>
        <w:textAlignment w:val="auto"/>
        <w:rPr>
          <w:rFonts w:ascii="Times New Roman" w:eastAsia="Times New Roman" w:hAnsi="Times New Roman"/>
          <w:sz w:val="24"/>
          <w:szCs w:val="24"/>
        </w:rPr>
      </w:pPr>
    </w:p>
    <w:p w14:paraId="27CD9FDB" w14:textId="77777777" w:rsidR="00ED31E9" w:rsidRDefault="0042164B" w:rsidP="00ED31E9">
      <w:pPr>
        <w:widowControl/>
        <w:jc w:val="both"/>
        <w:textAlignment w:val="auto"/>
        <w:rPr>
          <w:rFonts w:ascii="Times New Roman" w:eastAsia="Times New Roman" w:hAnsi="Times New Roman"/>
          <w:sz w:val="24"/>
          <w:szCs w:val="24"/>
          <w:u w:val="single"/>
          <w:lang w:eastAsia="zh-CN"/>
        </w:rPr>
      </w:pPr>
      <w:r w:rsidRPr="003108D4">
        <w:rPr>
          <w:rFonts w:ascii="Times New Roman" w:eastAsia="Times New Roman" w:hAnsi="Times New Roman"/>
          <w:sz w:val="24"/>
          <w:szCs w:val="24"/>
          <w:u w:val="single"/>
          <w:lang w:eastAsia="zh-CN"/>
        </w:rPr>
        <w:t>4.3 Liikluskorralduse määramine</w:t>
      </w:r>
    </w:p>
    <w:p w14:paraId="46A51BA9" w14:textId="69A631B3" w:rsidR="0051327D" w:rsidRPr="00ED31E9" w:rsidRDefault="00D72FC4" w:rsidP="00ED31E9">
      <w:pPr>
        <w:widowControl/>
        <w:jc w:val="both"/>
        <w:textAlignment w:val="auto"/>
        <w:rPr>
          <w:rFonts w:ascii="Times New Roman" w:eastAsia="Times New Roman" w:hAnsi="Times New Roman"/>
          <w:sz w:val="24"/>
          <w:szCs w:val="24"/>
          <w:u w:val="single"/>
          <w:lang w:eastAsia="zh-CN"/>
        </w:rPr>
      </w:pPr>
      <w:bookmarkStart w:id="5" w:name="_Hlk192246975"/>
      <w:r w:rsidRPr="00D72FC4">
        <w:rPr>
          <w:rFonts w:ascii="Times New Roman" w:eastAsia="Calibri" w:hAnsi="Times New Roman"/>
          <w:sz w:val="24"/>
          <w:szCs w:val="24"/>
          <w:lang w:eastAsia="en-US"/>
        </w:rPr>
        <w:t xml:space="preserve">Juurdepääs maaüksusele on olemasoleva </w:t>
      </w:r>
      <w:proofErr w:type="spellStart"/>
      <w:r w:rsidRPr="00D72FC4">
        <w:rPr>
          <w:rFonts w:ascii="Times New Roman" w:eastAsia="Calibri" w:hAnsi="Times New Roman"/>
          <w:sz w:val="24"/>
          <w:szCs w:val="24"/>
          <w:lang w:eastAsia="en-US"/>
        </w:rPr>
        <w:t>mahasõiduga</w:t>
      </w:r>
      <w:proofErr w:type="spellEnd"/>
      <w:r w:rsidRPr="00D72FC4">
        <w:rPr>
          <w:rFonts w:ascii="Times New Roman" w:eastAsia="Calibri" w:hAnsi="Times New Roman"/>
          <w:sz w:val="24"/>
          <w:szCs w:val="24"/>
          <w:lang w:eastAsia="en-US"/>
        </w:rPr>
        <w:t xml:space="preserve"> </w:t>
      </w:r>
      <w:r w:rsidRPr="00D72FC4">
        <w:rPr>
          <w:rFonts w:ascii="Times New Roman" w:hAnsi="Times New Roman"/>
          <w:sz w:val="24"/>
          <w:szCs w:val="24"/>
          <w:shd w:val="clear" w:color="auto" w:fill="FFFFFF"/>
        </w:rPr>
        <w:t>12140 Ristna majaka teelt.</w:t>
      </w:r>
      <w:bookmarkEnd w:id="5"/>
      <w:r>
        <w:rPr>
          <w:rFonts w:ascii="Times New Roman" w:hAnsi="Times New Roman"/>
          <w:sz w:val="24"/>
          <w:szCs w:val="24"/>
          <w:shd w:val="clear" w:color="auto" w:fill="FFFFFF"/>
        </w:rPr>
        <w:t xml:space="preserve"> Täiendavaid </w:t>
      </w:r>
      <w:proofErr w:type="spellStart"/>
      <w:r>
        <w:rPr>
          <w:rFonts w:ascii="Times New Roman" w:hAnsi="Times New Roman"/>
          <w:sz w:val="24"/>
          <w:szCs w:val="24"/>
          <w:shd w:val="clear" w:color="auto" w:fill="FFFFFF"/>
        </w:rPr>
        <w:t>mahasõite</w:t>
      </w:r>
      <w:proofErr w:type="spellEnd"/>
      <w:r>
        <w:rPr>
          <w:rFonts w:ascii="Times New Roman" w:hAnsi="Times New Roman"/>
          <w:sz w:val="24"/>
          <w:szCs w:val="24"/>
          <w:shd w:val="clear" w:color="auto" w:fill="FFFFFF"/>
        </w:rPr>
        <w:t xml:space="preserve"> riigiteedelt ei planeerita. </w:t>
      </w:r>
      <w:r>
        <w:rPr>
          <w:rStyle w:val="fontstyle01"/>
        </w:rPr>
        <w:t xml:space="preserve">Parkimine lahendada kruntide siseselt ning riigiteele  parkimist ja tagurdamist mitte ette näha. </w:t>
      </w:r>
    </w:p>
    <w:p w14:paraId="4CD87B30" w14:textId="77777777" w:rsidR="0042164B" w:rsidRPr="00D72FC4" w:rsidRDefault="0042164B" w:rsidP="0042164B">
      <w:pPr>
        <w:widowControl/>
        <w:jc w:val="both"/>
        <w:textAlignment w:val="auto"/>
        <w:rPr>
          <w:rFonts w:ascii="Times New Roman" w:eastAsia="Times New Roman" w:hAnsi="Times New Roman"/>
          <w:sz w:val="24"/>
          <w:szCs w:val="24"/>
          <w:lang w:eastAsia="zh-CN"/>
        </w:rPr>
      </w:pPr>
    </w:p>
    <w:p w14:paraId="27FAC392" w14:textId="77777777" w:rsidR="0042164B" w:rsidRPr="00D72FC4" w:rsidRDefault="0042164B" w:rsidP="0042164B">
      <w:pPr>
        <w:widowControl/>
        <w:jc w:val="both"/>
        <w:textAlignment w:val="auto"/>
        <w:rPr>
          <w:rFonts w:ascii="Times New Roman" w:eastAsia="Times New Roman" w:hAnsi="Times New Roman"/>
          <w:sz w:val="24"/>
          <w:szCs w:val="24"/>
          <w:u w:val="single"/>
          <w:lang w:eastAsia="zh-CN"/>
        </w:rPr>
      </w:pPr>
      <w:r w:rsidRPr="00D72FC4">
        <w:rPr>
          <w:rFonts w:ascii="Times New Roman" w:eastAsia="Times New Roman" w:hAnsi="Times New Roman"/>
          <w:sz w:val="24"/>
          <w:szCs w:val="24"/>
          <w:u w:val="single"/>
          <w:lang w:eastAsia="zh-CN"/>
        </w:rPr>
        <w:t>4.4 Haljastuse ja heakorrastuse põhimõtete määramine</w:t>
      </w:r>
    </w:p>
    <w:p w14:paraId="749D2A55" w14:textId="239B8D54" w:rsidR="0062648A" w:rsidRPr="00E00C6E" w:rsidRDefault="0042164B" w:rsidP="0042164B">
      <w:pPr>
        <w:widowControl/>
        <w:jc w:val="both"/>
        <w:textAlignment w:val="auto"/>
        <w:rPr>
          <w:rFonts w:ascii="Times New Roman" w:hAnsi="Times New Roman"/>
          <w:sz w:val="24"/>
          <w:szCs w:val="24"/>
        </w:rPr>
      </w:pPr>
      <w:r w:rsidRPr="00D72FC4">
        <w:rPr>
          <w:rFonts w:ascii="Times New Roman" w:eastAsia="Times New Roman" w:hAnsi="Times New Roman"/>
          <w:sz w:val="24"/>
          <w:szCs w:val="24"/>
          <w:lang w:eastAsia="zh-CN"/>
        </w:rPr>
        <w:t xml:space="preserve">Krundi haljastuse planeerimisel arvestada </w:t>
      </w:r>
      <w:r w:rsidRPr="00E00C6E">
        <w:rPr>
          <w:rFonts w:ascii="Times New Roman" w:eastAsia="Times New Roman" w:hAnsi="Times New Roman"/>
          <w:sz w:val="24"/>
          <w:szCs w:val="24"/>
          <w:lang w:eastAsia="zh-CN"/>
        </w:rPr>
        <w:t>ümbritseva looduskeskkonda ning sellest tulenevate kitsendustega.</w:t>
      </w:r>
      <w:r w:rsidR="005C3964" w:rsidRPr="00E00C6E">
        <w:rPr>
          <w:rFonts w:ascii="Times New Roman" w:eastAsia="Times New Roman" w:hAnsi="Times New Roman"/>
          <w:sz w:val="24"/>
          <w:szCs w:val="24"/>
          <w:lang w:eastAsia="zh-CN"/>
        </w:rPr>
        <w:t xml:space="preserve"> </w:t>
      </w:r>
      <w:r w:rsidR="005C3964" w:rsidRPr="00E00C6E">
        <w:rPr>
          <w:rFonts w:ascii="Times New Roman" w:hAnsi="Times New Roman"/>
          <w:sz w:val="24"/>
          <w:szCs w:val="24"/>
        </w:rPr>
        <w:t xml:space="preserve">Säilitad kõrghaljastus </w:t>
      </w:r>
      <w:r w:rsidR="0062648A" w:rsidRPr="00E00C6E">
        <w:rPr>
          <w:rFonts w:ascii="Times New Roman" w:hAnsi="Times New Roman"/>
          <w:sz w:val="24"/>
          <w:szCs w:val="24"/>
        </w:rPr>
        <w:t>vähemalt 70% hetkeolukorrast</w:t>
      </w:r>
      <w:r w:rsidR="005C3964" w:rsidRPr="00E00C6E">
        <w:rPr>
          <w:rFonts w:ascii="Times New Roman" w:hAnsi="Times New Roman"/>
          <w:sz w:val="24"/>
          <w:szCs w:val="24"/>
        </w:rPr>
        <w:t>. Raiete puhul arvestada looduskaitseliste kitsendustega.</w:t>
      </w:r>
      <w:r w:rsidR="0062648A" w:rsidRPr="00E00C6E">
        <w:rPr>
          <w:rFonts w:ascii="Times New Roman" w:hAnsi="Times New Roman"/>
          <w:sz w:val="24"/>
          <w:szCs w:val="24"/>
        </w:rPr>
        <w:t xml:space="preserve"> Planeeringuga esitada kavandatava haljastuse rajamise põhimõtted. </w:t>
      </w:r>
    </w:p>
    <w:p w14:paraId="3364BC98" w14:textId="77777777" w:rsidR="0062648A" w:rsidRDefault="0062648A" w:rsidP="0042164B">
      <w:pPr>
        <w:widowControl/>
        <w:jc w:val="both"/>
        <w:textAlignment w:val="auto"/>
        <w:rPr>
          <w:rFonts w:ascii="Times New Roman" w:hAnsi="Times New Roman"/>
          <w:sz w:val="24"/>
          <w:szCs w:val="24"/>
        </w:rPr>
      </w:pPr>
    </w:p>
    <w:p w14:paraId="5A2D776D" w14:textId="4C6E04A0" w:rsidR="0042164B" w:rsidRPr="005C3964" w:rsidRDefault="0042164B" w:rsidP="0042164B">
      <w:pPr>
        <w:widowControl/>
        <w:jc w:val="both"/>
        <w:textAlignment w:val="auto"/>
        <w:rPr>
          <w:rFonts w:ascii="Times New Roman" w:eastAsia="Times New Roman" w:hAnsi="Times New Roman"/>
          <w:sz w:val="24"/>
          <w:szCs w:val="24"/>
          <w:lang w:eastAsia="zh-CN"/>
        </w:rPr>
      </w:pPr>
      <w:r w:rsidRPr="005C3964">
        <w:rPr>
          <w:rFonts w:ascii="Times New Roman" w:eastAsia="Times New Roman" w:hAnsi="Times New Roman"/>
          <w:sz w:val="24"/>
          <w:szCs w:val="24"/>
          <w:lang w:eastAsia="zh-CN"/>
        </w:rPr>
        <w:t>Planeeringuga näha ette tingimused jäätmekäitluse ja piirete osas.</w:t>
      </w:r>
    </w:p>
    <w:p w14:paraId="1D4B8411" w14:textId="77777777" w:rsidR="0042164B" w:rsidRDefault="0042164B" w:rsidP="0042164B">
      <w:pPr>
        <w:widowControl/>
        <w:jc w:val="both"/>
        <w:textAlignment w:val="auto"/>
        <w:rPr>
          <w:rFonts w:ascii="Times New Roman" w:eastAsia="Times New Roman" w:hAnsi="Times New Roman"/>
          <w:sz w:val="24"/>
          <w:szCs w:val="24"/>
          <w:lang w:eastAsia="zh-CN"/>
        </w:rPr>
      </w:pPr>
    </w:p>
    <w:p w14:paraId="75163021"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4.5 Tehnovõrkude ja –rajatiste asukohtade määramine</w:t>
      </w:r>
    </w:p>
    <w:p w14:paraId="6F41456A"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Planeeritaval krundil ehitiste teenindamiseks vajalike rajatiste, mis ühendatakse võrguettevõtjale energiaseaduse tähenduses kuuluva elektriliini või sellega liituva ehitisega, paigaldamine üldreeglina maa-aluste kaablitega. </w:t>
      </w:r>
    </w:p>
    <w:p w14:paraId="0602EE3D" w14:textId="77777777" w:rsidR="00DB1BE7" w:rsidRDefault="00DB1BE7" w:rsidP="0042164B">
      <w:pPr>
        <w:widowControl/>
        <w:jc w:val="both"/>
        <w:textAlignment w:val="auto"/>
        <w:rPr>
          <w:rFonts w:ascii="Times New Roman" w:eastAsia="Times New Roman" w:hAnsi="Times New Roman"/>
          <w:sz w:val="24"/>
          <w:szCs w:val="24"/>
          <w:lang w:eastAsia="zh-CN"/>
        </w:rPr>
      </w:pPr>
    </w:p>
    <w:p w14:paraId="3610F536"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Võrgupõhise tehnorajatiste planeerimisel taotleda planeeringust huvitatud isikul või planeeringu koostajal tehnilised tingimused piirkonnas vastavaid võrguteenuseid osutavalt ettevõttelt.</w:t>
      </w:r>
    </w:p>
    <w:p w14:paraId="439BDC47" w14:textId="77777777" w:rsidR="0042164B" w:rsidRDefault="0042164B" w:rsidP="0042164B">
      <w:pPr>
        <w:widowControl/>
        <w:jc w:val="both"/>
        <w:textAlignment w:val="auto"/>
        <w:rPr>
          <w:rFonts w:ascii="Times New Roman" w:eastAsia="Times New Roman" w:hAnsi="Times New Roman"/>
          <w:sz w:val="24"/>
          <w:szCs w:val="24"/>
          <w:lang w:eastAsia="zh-CN"/>
        </w:rPr>
      </w:pPr>
    </w:p>
    <w:p w14:paraId="4D5E6A75" w14:textId="74836003" w:rsidR="0042164B" w:rsidRDefault="0042164B" w:rsidP="0042164B">
      <w:pPr>
        <w:widowControl/>
        <w:jc w:val="both"/>
        <w:textAlignment w:val="auto"/>
      </w:pPr>
      <w:r>
        <w:rPr>
          <w:rFonts w:ascii="Times New Roman" w:eastAsia="Times New Roman" w:hAnsi="Times New Roman"/>
          <w:sz w:val="24"/>
          <w:szCs w:val="24"/>
          <w:lang w:eastAsia="zh-CN"/>
        </w:rPr>
        <w:t xml:space="preserve">Veevarustus lahendada </w:t>
      </w:r>
      <w:r w:rsidR="00D72FC4">
        <w:rPr>
          <w:rFonts w:ascii="Times New Roman" w:eastAsia="Times New Roman" w:hAnsi="Times New Roman"/>
          <w:sz w:val="24"/>
          <w:szCs w:val="24"/>
          <w:lang w:eastAsia="zh-CN"/>
        </w:rPr>
        <w:t>Puumetsa</w:t>
      </w:r>
      <w:r>
        <w:rPr>
          <w:rFonts w:ascii="Times New Roman" w:eastAsia="Times New Roman" w:hAnsi="Times New Roman"/>
          <w:sz w:val="24"/>
          <w:szCs w:val="24"/>
          <w:lang w:eastAsia="zh-CN"/>
        </w:rPr>
        <w:t xml:space="preserve"> </w:t>
      </w:r>
      <w:r w:rsidR="00DB1BE7">
        <w:rPr>
          <w:rFonts w:ascii="Times New Roman" w:eastAsia="Times New Roman" w:hAnsi="Times New Roman"/>
          <w:sz w:val="24"/>
          <w:szCs w:val="24"/>
          <w:lang w:eastAsia="zh-CN"/>
        </w:rPr>
        <w:t>kinnistul</w:t>
      </w:r>
      <w:r w:rsidR="00D72FC4">
        <w:rPr>
          <w:rFonts w:ascii="Times New Roman" w:eastAsia="Times New Roman" w:hAnsi="Times New Roman"/>
          <w:sz w:val="24"/>
          <w:szCs w:val="24"/>
          <w:lang w:eastAsia="zh-CN"/>
        </w:rPr>
        <w:t xml:space="preserve"> olemasoleva puurkaevu baasil. </w:t>
      </w:r>
      <w:r w:rsidR="00A10848">
        <w:rPr>
          <w:rFonts w:ascii="Times New Roman" w:eastAsia="Times New Roman" w:hAnsi="Times New Roman"/>
          <w:sz w:val="24"/>
          <w:szCs w:val="24"/>
          <w:lang w:eastAsia="zh-CN"/>
        </w:rPr>
        <w:t>Kinnistu</w:t>
      </w:r>
      <w:r>
        <w:rPr>
          <w:rFonts w:ascii="Times New Roman" w:eastAsia="Times New Roman" w:hAnsi="Times New Roman"/>
          <w:sz w:val="24"/>
          <w:szCs w:val="24"/>
          <w:lang w:eastAsia="zh-CN"/>
        </w:rPr>
        <w:t xml:space="preserve"> paikneb </w:t>
      </w:r>
      <w:r w:rsidR="00D72FC4">
        <w:rPr>
          <w:rFonts w:ascii="Times New Roman" w:eastAsia="Times New Roman" w:hAnsi="Times New Roman"/>
          <w:sz w:val="24"/>
          <w:szCs w:val="24"/>
          <w:lang w:eastAsia="zh-CN"/>
        </w:rPr>
        <w:t>nõrgalt</w:t>
      </w:r>
      <w:r>
        <w:rPr>
          <w:rFonts w:ascii="Times New Roman" w:eastAsia="Times New Roman" w:hAnsi="Times New Roman"/>
          <w:sz w:val="24"/>
          <w:szCs w:val="24"/>
          <w:lang w:eastAsia="zh-CN"/>
        </w:rPr>
        <w:t xml:space="preserve"> kaitstud põhjaveega alal. </w:t>
      </w:r>
      <w:r>
        <w:rPr>
          <w:rFonts w:ascii="Times New Roman" w:eastAsia="Arial" w:hAnsi="Times New Roman" w:cs="Mangal"/>
          <w:sz w:val="24"/>
          <w:szCs w:val="24"/>
          <w:lang w:eastAsia="zh-CN" w:bidi="hi-IN"/>
        </w:rPr>
        <w:t>Kanalisatsioonilahendusena on lubatud kaasaegsetele standarditele vastav väikepuhasti või kinnine kogumismahuti.</w:t>
      </w:r>
    </w:p>
    <w:p w14:paraId="3A26DC1A" w14:textId="77777777" w:rsidR="0042164B" w:rsidRDefault="0042164B" w:rsidP="0042164B">
      <w:pPr>
        <w:widowControl/>
        <w:jc w:val="both"/>
        <w:textAlignment w:val="auto"/>
        <w:rPr>
          <w:rFonts w:ascii="Times New Roman" w:eastAsia="Times New Roman" w:hAnsi="Times New Roman"/>
          <w:sz w:val="24"/>
          <w:szCs w:val="24"/>
          <w:u w:val="single"/>
          <w:lang w:eastAsia="zh-CN"/>
        </w:rPr>
      </w:pPr>
    </w:p>
    <w:p w14:paraId="7FD6A3DD"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4.6 Kujade määramine</w:t>
      </w:r>
    </w:p>
    <w:p w14:paraId="68594DFE"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Ehitistele kehtivate kujade määramisel lähtuda kehtivatest valdkonna reguleerivatest dokumentidest ja normidest.</w:t>
      </w:r>
    </w:p>
    <w:p w14:paraId="4511FB17" w14:textId="77777777" w:rsidR="0042164B" w:rsidRDefault="0042164B" w:rsidP="0042164B">
      <w:pPr>
        <w:widowControl/>
        <w:jc w:val="both"/>
        <w:textAlignment w:val="auto"/>
        <w:rPr>
          <w:rFonts w:ascii="Times New Roman" w:eastAsia="Times New Roman" w:hAnsi="Times New Roman"/>
          <w:sz w:val="24"/>
          <w:szCs w:val="24"/>
          <w:lang w:eastAsia="zh-CN"/>
        </w:rPr>
      </w:pPr>
    </w:p>
    <w:p w14:paraId="5DDA77D2"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4.7 Servituutide vajaduse määramine</w:t>
      </w:r>
    </w:p>
    <w:p w14:paraId="2133A4A8" w14:textId="77777777" w:rsidR="0042164B" w:rsidRDefault="0042164B" w:rsidP="0042164B">
      <w:pPr>
        <w:widowControl/>
        <w:jc w:val="both"/>
        <w:textAlignment w:val="auto"/>
        <w:rPr>
          <w:rFonts w:ascii="Times New Roman" w:eastAsia="Arial" w:hAnsi="Times New Roman" w:cs="Mangal"/>
          <w:color w:val="000000"/>
          <w:sz w:val="24"/>
          <w:szCs w:val="24"/>
          <w:lang w:eastAsia="zh-CN" w:bidi="hi-IN"/>
        </w:rPr>
      </w:pPr>
      <w:r>
        <w:rPr>
          <w:rFonts w:ascii="Times New Roman" w:eastAsia="Arial" w:hAnsi="Times New Roman" w:cs="Mangal"/>
          <w:color w:val="000000"/>
          <w:sz w:val="24"/>
          <w:szCs w:val="24"/>
          <w:lang w:eastAsia="zh-CN" w:bidi="hi-IN"/>
        </w:rPr>
        <w:t>Planeeringuga määrata servituutide vajadused ja nende ulatused.</w:t>
      </w:r>
    </w:p>
    <w:p w14:paraId="5540940D" w14:textId="77777777" w:rsidR="0042164B" w:rsidRDefault="0042164B" w:rsidP="0042164B">
      <w:pPr>
        <w:widowControl/>
        <w:jc w:val="both"/>
        <w:textAlignment w:val="auto"/>
        <w:rPr>
          <w:rFonts w:ascii="Times New Roman" w:eastAsia="Times New Roman" w:hAnsi="Times New Roman"/>
          <w:color w:val="FF0000"/>
          <w:sz w:val="24"/>
          <w:szCs w:val="24"/>
          <w:lang w:eastAsia="zh-CN"/>
        </w:rPr>
      </w:pPr>
    </w:p>
    <w:p w14:paraId="297C9A74"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4.8 Kuritegevuse riske vähendavate nõuete ja tingimuste seadmine</w:t>
      </w:r>
    </w:p>
    <w:p w14:paraId="2C3E24EA"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Määrata kuritegevuse riske vähendavad nõuded ja tingimused.</w:t>
      </w:r>
    </w:p>
    <w:p w14:paraId="671AF780" w14:textId="77777777" w:rsidR="0042164B" w:rsidRDefault="0042164B" w:rsidP="0042164B">
      <w:pPr>
        <w:widowControl/>
        <w:jc w:val="both"/>
        <w:textAlignment w:val="auto"/>
        <w:rPr>
          <w:rFonts w:ascii="Times New Roman" w:eastAsia="Times New Roman" w:hAnsi="Times New Roman"/>
          <w:sz w:val="24"/>
          <w:szCs w:val="24"/>
          <w:lang w:eastAsia="zh-CN"/>
        </w:rPr>
      </w:pPr>
    </w:p>
    <w:p w14:paraId="1095E92E"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4.9 Tuleohutuse tagamine</w:t>
      </w:r>
    </w:p>
    <w:p w14:paraId="621F50F7"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Lahendada tuletõrjeveega varustamine ja näidata tuletõrje veevõtukoht.</w:t>
      </w:r>
    </w:p>
    <w:p w14:paraId="667209F7" w14:textId="77777777" w:rsidR="0042164B" w:rsidRDefault="0042164B" w:rsidP="0042164B">
      <w:pPr>
        <w:widowControl/>
        <w:jc w:val="both"/>
        <w:textAlignment w:val="auto"/>
        <w:rPr>
          <w:rFonts w:ascii="Times New Roman" w:eastAsia="Times New Roman" w:hAnsi="Times New Roman"/>
          <w:sz w:val="24"/>
          <w:szCs w:val="24"/>
          <w:lang w:eastAsia="zh-CN"/>
        </w:rPr>
      </w:pPr>
    </w:p>
    <w:p w14:paraId="3FF53AB2"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4.10 Keskkonnatingimused</w:t>
      </w:r>
    </w:p>
    <w:p w14:paraId="3DD9A312"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Kavandatud lahendused peavad viima keskkonnariskid miinimumini.</w:t>
      </w:r>
    </w:p>
    <w:p w14:paraId="6151AC4C" w14:textId="77777777" w:rsidR="0042164B" w:rsidRDefault="0042164B" w:rsidP="0042164B">
      <w:pPr>
        <w:widowControl/>
        <w:tabs>
          <w:tab w:val="left" w:pos="1905"/>
        </w:tabs>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ab/>
      </w:r>
    </w:p>
    <w:p w14:paraId="154BD9BF" w14:textId="77777777" w:rsidR="0042164B" w:rsidRDefault="0042164B" w:rsidP="0042164B">
      <w:pPr>
        <w:widowControl/>
        <w:jc w:val="both"/>
        <w:textAlignment w:val="auto"/>
        <w:rPr>
          <w:rFonts w:ascii="Times New Roman" w:eastAsia="Times New Roman" w:hAnsi="Times New Roman"/>
          <w:b/>
          <w:sz w:val="24"/>
          <w:szCs w:val="24"/>
          <w:lang w:eastAsia="zh-CN"/>
        </w:rPr>
      </w:pPr>
      <w:r>
        <w:rPr>
          <w:rFonts w:ascii="Times New Roman" w:eastAsia="Times New Roman" w:hAnsi="Times New Roman"/>
          <w:b/>
          <w:sz w:val="24"/>
          <w:szCs w:val="24"/>
          <w:lang w:eastAsia="zh-CN"/>
        </w:rPr>
        <w:t>5. Detailplaneeringu koostamine</w:t>
      </w:r>
    </w:p>
    <w:p w14:paraId="19ED2AB6" w14:textId="77777777" w:rsidR="0042164B" w:rsidRDefault="0042164B" w:rsidP="0042164B">
      <w:pPr>
        <w:widowControl/>
        <w:jc w:val="both"/>
        <w:textAlignment w:val="auto"/>
        <w:rPr>
          <w:rFonts w:ascii="Times New Roman" w:eastAsia="Times New Roman" w:hAnsi="Times New Roman"/>
          <w:b/>
          <w:sz w:val="24"/>
          <w:szCs w:val="24"/>
          <w:lang w:eastAsia="zh-CN"/>
        </w:rPr>
      </w:pPr>
    </w:p>
    <w:p w14:paraId="3A8C560B"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5.1 Detailplaneeringu koostamise korraldamine ja eeldatav ajakava</w:t>
      </w:r>
    </w:p>
    <w:p w14:paraId="34CDBA3D" w14:textId="759C60CA" w:rsidR="0042164B" w:rsidRDefault="0042164B" w:rsidP="0042164B">
      <w:pPr>
        <w:jc w:val="both"/>
      </w:pPr>
      <w:r>
        <w:rPr>
          <w:rFonts w:ascii="Times New Roman" w:eastAsia="Arial" w:hAnsi="Times New Roman" w:cs="Mangal"/>
          <w:color w:val="000000"/>
          <w:sz w:val="24"/>
          <w:szCs w:val="24"/>
          <w:lang w:eastAsia="zh-CN" w:bidi="hi-IN"/>
        </w:rPr>
        <w:t xml:space="preserve">Detailplaneeringu koostamise korraldajaks on </w:t>
      </w:r>
      <w:r w:rsidR="00580C64">
        <w:rPr>
          <w:rFonts w:ascii="Times New Roman" w:eastAsia="Arial" w:hAnsi="Times New Roman" w:cs="Mangal"/>
          <w:color w:val="000000"/>
          <w:sz w:val="24"/>
          <w:szCs w:val="24"/>
          <w:lang w:eastAsia="zh-CN" w:bidi="hi-IN"/>
        </w:rPr>
        <w:t>Hiiumaa Vallavalitsus</w:t>
      </w:r>
      <w:r>
        <w:rPr>
          <w:rFonts w:ascii="Times New Roman" w:eastAsia="Arial" w:hAnsi="Times New Roman" w:cs="Mangal"/>
          <w:color w:val="000000"/>
          <w:sz w:val="24"/>
          <w:szCs w:val="24"/>
          <w:lang w:eastAsia="zh-CN" w:bidi="hi-IN"/>
        </w:rPr>
        <w:t xml:space="preserve">. Detailplaneeringu koostajaks võib olla planeerimisseaduse § 4 lõike 5 nõuetele vastav spetsialist (edaspidi: </w:t>
      </w:r>
      <w:r>
        <w:rPr>
          <w:rFonts w:ascii="Times New Roman" w:eastAsia="Arial" w:hAnsi="Times New Roman" w:cs="Mangal"/>
          <w:i/>
          <w:iCs/>
          <w:color w:val="000000"/>
          <w:sz w:val="24"/>
          <w:szCs w:val="24"/>
          <w:lang w:eastAsia="zh-CN" w:bidi="hi-IN"/>
        </w:rPr>
        <w:t>planeerija</w:t>
      </w:r>
      <w:r>
        <w:rPr>
          <w:rFonts w:ascii="Times New Roman" w:eastAsia="Arial" w:hAnsi="Times New Roman" w:cs="Mangal"/>
          <w:color w:val="000000"/>
          <w:sz w:val="24"/>
          <w:szCs w:val="24"/>
          <w:lang w:eastAsia="zh-CN" w:bidi="hi-IN"/>
        </w:rPr>
        <w:t>), kes on suuteline täitma § 4 lõikes 6 toodud nõudeid.</w:t>
      </w:r>
    </w:p>
    <w:p w14:paraId="536E929F" w14:textId="77777777" w:rsidR="0042164B" w:rsidRDefault="0042164B" w:rsidP="0042164B">
      <w:pPr>
        <w:jc w:val="both"/>
        <w:rPr>
          <w:rFonts w:ascii="Times New Roman" w:eastAsia="Arial" w:hAnsi="Times New Roman" w:cs="Mangal"/>
          <w:color w:val="000000"/>
          <w:sz w:val="24"/>
          <w:szCs w:val="24"/>
          <w:lang w:eastAsia="zh-CN" w:bidi="hi-IN"/>
        </w:rPr>
      </w:pPr>
    </w:p>
    <w:p w14:paraId="53FBBD25" w14:textId="11A6C55C" w:rsidR="00CE4AD1" w:rsidRDefault="00CE4AD1">
      <w:pPr>
        <w:widowControl/>
        <w:suppressAutoHyphens w:val="0"/>
        <w:autoSpaceDN/>
        <w:spacing w:after="160" w:line="259" w:lineRule="auto"/>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br w:type="page"/>
      </w:r>
    </w:p>
    <w:p w14:paraId="45EE086E" w14:textId="77777777" w:rsidR="0042164B" w:rsidRDefault="0042164B" w:rsidP="0042164B">
      <w:pPr>
        <w:widowControl/>
        <w:jc w:val="both"/>
        <w:textAlignment w:val="auto"/>
        <w:rPr>
          <w:rFonts w:ascii="Times New Roman" w:eastAsia="Times New Roman" w:hAnsi="Times New Roman"/>
          <w:sz w:val="24"/>
          <w:szCs w:val="24"/>
          <w:lang w:eastAsia="zh-CN"/>
        </w:rPr>
      </w:pPr>
    </w:p>
    <w:p w14:paraId="7B94170B" w14:textId="77777777" w:rsidR="0042164B" w:rsidRPr="00CE4AD1" w:rsidRDefault="0042164B" w:rsidP="0042164B">
      <w:pPr>
        <w:widowControl/>
        <w:jc w:val="both"/>
        <w:textAlignment w:val="auto"/>
        <w:rPr>
          <w:rFonts w:ascii="Times New Roman" w:eastAsia="Times New Roman" w:hAnsi="Times New Roman"/>
          <w:b/>
          <w:bCs/>
          <w:sz w:val="24"/>
          <w:szCs w:val="24"/>
          <w:lang w:eastAsia="zh-CN"/>
        </w:rPr>
      </w:pPr>
      <w:r w:rsidRPr="00CE4AD1">
        <w:rPr>
          <w:rFonts w:ascii="Times New Roman" w:eastAsia="Times New Roman" w:hAnsi="Times New Roman"/>
          <w:b/>
          <w:bCs/>
          <w:sz w:val="24"/>
          <w:szCs w:val="24"/>
          <w:lang w:eastAsia="zh-CN"/>
        </w:rPr>
        <w:t>Detailplaneeringu koostamise eeldatav ajakava:</w:t>
      </w:r>
    </w:p>
    <w:tbl>
      <w:tblPr>
        <w:tblW w:w="9493" w:type="dxa"/>
        <w:tblCellMar>
          <w:left w:w="10" w:type="dxa"/>
          <w:right w:w="10" w:type="dxa"/>
        </w:tblCellMar>
        <w:tblLook w:val="04A0" w:firstRow="1" w:lastRow="0" w:firstColumn="1" w:lastColumn="0" w:noHBand="0" w:noVBand="1"/>
      </w:tblPr>
      <w:tblGrid>
        <w:gridCol w:w="6799"/>
        <w:gridCol w:w="2694"/>
      </w:tblGrid>
      <w:tr w:rsidR="0042164B" w14:paraId="12754AAE"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02B2"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Tegevus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50B1" w14:textId="77777777" w:rsidR="0042164B" w:rsidRDefault="0042164B"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Aeg</w:t>
            </w:r>
          </w:p>
        </w:tc>
      </w:tr>
      <w:tr w:rsidR="0042164B" w14:paraId="1EB3E6EC"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EA76A"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algatamise taotluse menetlemine, ettepanekute küsimine, lähteseisukohtade koostamine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5BD0" w14:textId="1CC99E0D" w:rsidR="0042164B" w:rsidRDefault="001E737D"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märts </w:t>
            </w:r>
            <w:r w:rsidR="0042164B">
              <w:rPr>
                <w:rFonts w:ascii="Times New Roman" w:eastAsia="Times New Roman" w:hAnsi="Times New Roman"/>
                <w:sz w:val="24"/>
                <w:szCs w:val="24"/>
                <w:lang w:eastAsia="zh-CN"/>
              </w:rPr>
              <w:t>202</w:t>
            </w:r>
            <w:r w:rsidR="00052D15">
              <w:rPr>
                <w:rFonts w:ascii="Times New Roman" w:eastAsia="Times New Roman" w:hAnsi="Times New Roman"/>
                <w:sz w:val="24"/>
                <w:szCs w:val="24"/>
                <w:lang w:eastAsia="zh-CN"/>
              </w:rPr>
              <w:t>5</w:t>
            </w:r>
          </w:p>
        </w:tc>
      </w:tr>
      <w:tr w:rsidR="0042164B" w14:paraId="7294EEAE"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EB396"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algatamine ja Hiiumaa Vallavalitsuses planeerimisseaduse § 130 kohase halduslepingu sõlmimine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891D" w14:textId="721A90E7" w:rsidR="0042164B" w:rsidRDefault="001E737D"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aprill 2</w:t>
            </w:r>
            <w:r w:rsidR="0042164B">
              <w:rPr>
                <w:rFonts w:ascii="Times New Roman" w:eastAsia="Times New Roman" w:hAnsi="Times New Roman"/>
                <w:sz w:val="24"/>
                <w:szCs w:val="24"/>
                <w:lang w:eastAsia="zh-CN"/>
              </w:rPr>
              <w:t>02</w:t>
            </w:r>
            <w:r w:rsidR="00052D15">
              <w:rPr>
                <w:rFonts w:ascii="Times New Roman" w:eastAsia="Times New Roman" w:hAnsi="Times New Roman"/>
                <w:sz w:val="24"/>
                <w:szCs w:val="24"/>
                <w:lang w:eastAsia="zh-CN"/>
              </w:rPr>
              <w:t>5</w:t>
            </w:r>
          </w:p>
        </w:tc>
      </w:tr>
      <w:tr w:rsidR="0042164B" w14:paraId="59EA78B2"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7E8C"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koostamine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4AC15" w14:textId="5A4A583F" w:rsidR="0042164B" w:rsidRDefault="001E737D"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mai</w:t>
            </w:r>
            <w:r w:rsidR="00BE20CE">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august </w:t>
            </w:r>
            <w:r w:rsidR="0042164B">
              <w:rPr>
                <w:rFonts w:ascii="Times New Roman" w:eastAsia="Times New Roman" w:hAnsi="Times New Roman"/>
                <w:sz w:val="24"/>
                <w:szCs w:val="24"/>
                <w:lang w:eastAsia="zh-CN"/>
              </w:rPr>
              <w:t>202</w:t>
            </w:r>
            <w:r w:rsidR="0062648A">
              <w:rPr>
                <w:rFonts w:ascii="Times New Roman" w:eastAsia="Times New Roman" w:hAnsi="Times New Roman"/>
                <w:sz w:val="24"/>
                <w:szCs w:val="24"/>
                <w:lang w:eastAsia="zh-CN"/>
              </w:rPr>
              <w:t>5</w:t>
            </w:r>
          </w:p>
        </w:tc>
      </w:tr>
      <w:tr w:rsidR="0042164B" w14:paraId="3217CD71"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5210E"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kooskõlastamine ja arvamuste avaldamine, vajadusel detailplaneeringu korrigeerimine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1C824" w14:textId="4EB33F07" w:rsidR="0042164B" w:rsidRDefault="001E737D"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september</w:t>
            </w:r>
            <w:r w:rsidR="005C3964">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oktoober</w:t>
            </w:r>
            <w:r w:rsidR="005C3964">
              <w:rPr>
                <w:rFonts w:ascii="Times New Roman" w:eastAsia="Times New Roman" w:hAnsi="Times New Roman"/>
                <w:sz w:val="24"/>
                <w:szCs w:val="24"/>
                <w:lang w:eastAsia="zh-CN"/>
              </w:rPr>
              <w:t xml:space="preserve"> 2025</w:t>
            </w:r>
          </w:p>
        </w:tc>
      </w:tr>
      <w:tr w:rsidR="0042164B" w14:paraId="7362D13F"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14303"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vastu võtmine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4B790" w14:textId="429CE249" w:rsidR="0042164B" w:rsidRDefault="001E737D"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november</w:t>
            </w:r>
            <w:r w:rsidR="0042164B">
              <w:rPr>
                <w:rFonts w:ascii="Times New Roman" w:eastAsia="Times New Roman" w:hAnsi="Times New Roman"/>
                <w:sz w:val="24"/>
                <w:szCs w:val="24"/>
                <w:lang w:eastAsia="zh-CN"/>
              </w:rPr>
              <w:t xml:space="preserve"> 202</w:t>
            </w:r>
            <w:r w:rsidR="005C3964">
              <w:rPr>
                <w:rFonts w:ascii="Times New Roman" w:eastAsia="Times New Roman" w:hAnsi="Times New Roman"/>
                <w:sz w:val="24"/>
                <w:szCs w:val="24"/>
                <w:lang w:eastAsia="zh-CN"/>
              </w:rPr>
              <w:t>5</w:t>
            </w:r>
          </w:p>
        </w:tc>
      </w:tr>
      <w:tr w:rsidR="0042164B" w14:paraId="4052308D"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25819"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avaliku väljapaneku korraldamine, avaliku väljapaneku käigus ettepanekute ja arvamuste kogumine, kirjalikele arvamustele vastamine. Vajadusel avaliku arutelu korraldamine.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7473" w14:textId="6CD99CDE" w:rsidR="0042164B" w:rsidRDefault="001E737D"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detsember 2025</w:t>
            </w:r>
            <w:r w:rsidR="00062F25">
              <w:rPr>
                <w:rFonts w:ascii="Times New Roman" w:eastAsia="Times New Roman" w:hAnsi="Times New Roman"/>
                <w:sz w:val="24"/>
                <w:szCs w:val="24"/>
                <w:lang w:eastAsia="zh-CN"/>
              </w:rPr>
              <w:t>-</w:t>
            </w:r>
            <w:r>
              <w:rPr>
                <w:rFonts w:ascii="Times New Roman" w:eastAsia="Times New Roman" w:hAnsi="Times New Roman"/>
                <w:sz w:val="24"/>
                <w:szCs w:val="24"/>
                <w:lang w:eastAsia="zh-CN"/>
              </w:rPr>
              <w:t>jaanuar</w:t>
            </w:r>
            <w:r w:rsidR="0042164B">
              <w:rPr>
                <w:rFonts w:ascii="Times New Roman" w:eastAsia="Times New Roman" w:hAnsi="Times New Roman"/>
                <w:sz w:val="24"/>
                <w:szCs w:val="24"/>
                <w:lang w:eastAsia="zh-CN"/>
              </w:rPr>
              <w:t xml:space="preserve"> 202</w:t>
            </w:r>
            <w:r>
              <w:rPr>
                <w:rFonts w:ascii="Times New Roman" w:eastAsia="Times New Roman" w:hAnsi="Times New Roman"/>
                <w:sz w:val="24"/>
                <w:szCs w:val="24"/>
                <w:lang w:eastAsia="zh-CN"/>
              </w:rPr>
              <w:t>6</w:t>
            </w:r>
          </w:p>
        </w:tc>
      </w:tr>
      <w:tr w:rsidR="0042164B" w14:paraId="2AF3E327"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63B8"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avaliku väljapaneku ja avaliku arutelu tulemuste alusel muudatuste sisseviimine detailplaneeringusse</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6328" w14:textId="06C097C0" w:rsidR="0042164B" w:rsidRDefault="005C7D04"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veebruar</w:t>
            </w:r>
            <w:r w:rsidR="00BE20CE">
              <w:rPr>
                <w:rFonts w:ascii="Times New Roman" w:eastAsia="Times New Roman" w:hAnsi="Times New Roman"/>
                <w:sz w:val="24"/>
                <w:szCs w:val="24"/>
                <w:lang w:eastAsia="zh-CN"/>
              </w:rPr>
              <w:t xml:space="preserve"> </w:t>
            </w:r>
            <w:r w:rsidR="0042164B">
              <w:rPr>
                <w:rFonts w:ascii="Times New Roman" w:eastAsia="Times New Roman" w:hAnsi="Times New Roman"/>
                <w:sz w:val="24"/>
                <w:szCs w:val="24"/>
                <w:lang w:eastAsia="zh-CN"/>
              </w:rPr>
              <w:t>202</w:t>
            </w:r>
            <w:r>
              <w:rPr>
                <w:rFonts w:ascii="Times New Roman" w:eastAsia="Times New Roman" w:hAnsi="Times New Roman"/>
                <w:sz w:val="24"/>
                <w:szCs w:val="24"/>
                <w:lang w:eastAsia="zh-CN"/>
              </w:rPr>
              <w:t>6</w:t>
            </w:r>
          </w:p>
        </w:tc>
      </w:tr>
      <w:tr w:rsidR="0042164B" w14:paraId="5B389FE0" w14:textId="77777777" w:rsidTr="00A806C7">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1F1D" w14:textId="77777777" w:rsidR="0042164B" w:rsidRDefault="0042164B" w:rsidP="00A806C7">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Detailplaneeringu kehtestamine, kui ei ole tekkinud olulisi huvide konflikte või arvestatavat avalikkust huvist tulenevaid vastuväiteid</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9478" w14:textId="21D26A39" w:rsidR="0042164B" w:rsidRDefault="005C7D04" w:rsidP="00A806C7">
            <w:pPr>
              <w:widowControl/>
              <w:jc w:val="center"/>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märts</w:t>
            </w:r>
            <w:r w:rsidR="0042164B">
              <w:rPr>
                <w:rFonts w:ascii="Times New Roman" w:eastAsia="Times New Roman" w:hAnsi="Times New Roman"/>
                <w:sz w:val="24"/>
                <w:szCs w:val="24"/>
                <w:lang w:eastAsia="zh-CN"/>
              </w:rPr>
              <w:t>202</w:t>
            </w:r>
            <w:r w:rsidR="00CE4AD1">
              <w:rPr>
                <w:rFonts w:ascii="Times New Roman" w:eastAsia="Times New Roman" w:hAnsi="Times New Roman"/>
                <w:sz w:val="24"/>
                <w:szCs w:val="24"/>
                <w:lang w:eastAsia="zh-CN"/>
              </w:rPr>
              <w:t>6</w:t>
            </w:r>
          </w:p>
        </w:tc>
      </w:tr>
    </w:tbl>
    <w:p w14:paraId="265A3DE0" w14:textId="77777777" w:rsidR="0042164B" w:rsidRDefault="0042164B" w:rsidP="0042164B">
      <w:pPr>
        <w:widowControl/>
        <w:jc w:val="both"/>
        <w:textAlignment w:val="auto"/>
        <w:rPr>
          <w:rFonts w:ascii="Times New Roman" w:eastAsia="Times New Roman" w:hAnsi="Times New Roman"/>
          <w:sz w:val="24"/>
          <w:szCs w:val="24"/>
          <w:lang w:eastAsia="zh-CN"/>
        </w:rPr>
      </w:pPr>
    </w:p>
    <w:p w14:paraId="6F048A9F" w14:textId="77777777" w:rsidR="0042164B" w:rsidRDefault="0042164B" w:rsidP="0042164B">
      <w:pPr>
        <w:widowControl/>
        <w:jc w:val="both"/>
        <w:textAlignment w:val="auto"/>
        <w:rPr>
          <w:rFonts w:ascii="Times New Roman" w:eastAsia="Times New Roman" w:hAnsi="Times New Roman"/>
          <w:sz w:val="24"/>
          <w:szCs w:val="24"/>
          <w:u w:val="single"/>
          <w:lang w:eastAsia="zh-CN"/>
        </w:rPr>
      </w:pPr>
    </w:p>
    <w:p w14:paraId="1C46E435"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5.2 Detailplaneeringu vormistamine</w:t>
      </w:r>
    </w:p>
    <w:p w14:paraId="66AD9533"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Detailplaneering peab vastama planeerimisseaduses ja Riigihalduse ministri 17.10.2019 määruse nr 50 „Planeeringu vormistamisele ja ülesehitusele esitatavad nõuded“ esitatud nõuetele ja olema struktureeritud, selgesti arusaadav, ilma ebaolulise ja dubleeritud informatsioonita ning moodustama terviku järgmistest põhiosadest:</w:t>
      </w:r>
    </w:p>
    <w:p w14:paraId="2C41BE77" w14:textId="77777777" w:rsidR="0042164B" w:rsidRDefault="0042164B" w:rsidP="0042164B">
      <w:pPr>
        <w:widowControl/>
        <w:numPr>
          <w:ilvl w:val="0"/>
          <w:numId w:val="2"/>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seletuskiri;</w:t>
      </w:r>
    </w:p>
    <w:p w14:paraId="71349526" w14:textId="77777777" w:rsidR="0042164B" w:rsidRDefault="0042164B" w:rsidP="0042164B">
      <w:pPr>
        <w:widowControl/>
        <w:numPr>
          <w:ilvl w:val="0"/>
          <w:numId w:val="2"/>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joonised (asendiplaan, tugiplaan, detailplaan, vajadusel teised erijoonised) – ehitustegevusega kaetud maa-alade kohta (hoonete, teede, tehnovõrkude alune maa) tuleb kasutada maa-alale koostatud geodeetilist alusplaani;</w:t>
      </w:r>
    </w:p>
    <w:p w14:paraId="094ABC4F" w14:textId="77777777" w:rsidR="0042164B" w:rsidRDefault="0042164B" w:rsidP="0042164B">
      <w:pPr>
        <w:widowControl/>
        <w:numPr>
          <w:ilvl w:val="0"/>
          <w:numId w:val="2"/>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ruumiline illustratsioon (</w:t>
      </w:r>
      <w:proofErr w:type="spellStart"/>
      <w:r>
        <w:rPr>
          <w:rFonts w:ascii="Times New Roman" w:eastAsia="Times New Roman" w:hAnsi="Times New Roman"/>
          <w:sz w:val="24"/>
          <w:szCs w:val="24"/>
        </w:rPr>
        <w:t>visualiseering</w:t>
      </w:r>
      <w:proofErr w:type="spellEnd"/>
      <w:r>
        <w:rPr>
          <w:rFonts w:ascii="Times New Roman" w:eastAsia="Times New Roman" w:hAnsi="Times New Roman"/>
          <w:sz w:val="24"/>
          <w:szCs w:val="24"/>
        </w:rPr>
        <w:t>, mis võimaldab igaühel luua seose planeeringuala paigutuse, asukoha ja kavandatud ruumiliste muutustega);</w:t>
      </w:r>
    </w:p>
    <w:p w14:paraId="1326CC96" w14:textId="77777777" w:rsidR="0042164B" w:rsidRDefault="0042164B" w:rsidP="0042164B">
      <w:pPr>
        <w:widowControl/>
        <w:numPr>
          <w:ilvl w:val="0"/>
          <w:numId w:val="2"/>
        </w:numPr>
        <w:suppressAutoHyphens w:val="0"/>
        <w:contextualSpacing/>
        <w:jc w:val="both"/>
        <w:textAlignment w:val="auto"/>
        <w:rPr>
          <w:rFonts w:ascii="Times New Roman" w:eastAsia="Times New Roman" w:hAnsi="Times New Roman"/>
          <w:sz w:val="24"/>
          <w:szCs w:val="24"/>
        </w:rPr>
      </w:pPr>
      <w:r>
        <w:rPr>
          <w:rFonts w:ascii="Times New Roman" w:eastAsia="Times New Roman" w:hAnsi="Times New Roman"/>
          <w:sz w:val="24"/>
          <w:szCs w:val="24"/>
        </w:rPr>
        <w:t>lisad (koostamise käigus kogutud dokumendid, fotod, uuringud, kirjavahetus ja teated)</w:t>
      </w:r>
    </w:p>
    <w:p w14:paraId="52835E93" w14:textId="77777777" w:rsidR="0042164B" w:rsidRDefault="0042164B" w:rsidP="0042164B">
      <w:pPr>
        <w:widowControl/>
        <w:suppressAutoHyphens w:val="0"/>
        <w:ind w:left="720"/>
        <w:contextualSpacing/>
        <w:jc w:val="both"/>
        <w:textAlignment w:val="auto"/>
        <w:rPr>
          <w:rFonts w:ascii="Times New Roman" w:eastAsia="Times New Roman" w:hAnsi="Times New Roman"/>
          <w:sz w:val="24"/>
          <w:szCs w:val="24"/>
        </w:rPr>
      </w:pPr>
    </w:p>
    <w:p w14:paraId="14CFFD34"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5.3 Täiendavad uuringud</w:t>
      </w:r>
    </w:p>
    <w:p w14:paraId="0A317887" w14:textId="77777777" w:rsidR="0042164B" w:rsidRDefault="0042164B" w:rsidP="0042164B">
      <w:pPr>
        <w:widowControl/>
        <w:jc w:val="both"/>
        <w:textAlignment w:val="auto"/>
        <w:rPr>
          <w:rFonts w:ascii="Times New Roman" w:eastAsia="Arial" w:hAnsi="Times New Roman" w:cs="Mangal"/>
          <w:color w:val="000000"/>
          <w:sz w:val="24"/>
          <w:szCs w:val="24"/>
          <w:lang w:eastAsia="zh-CN" w:bidi="hi-IN"/>
        </w:rPr>
      </w:pPr>
      <w:r>
        <w:rPr>
          <w:rFonts w:ascii="Times New Roman" w:eastAsia="Arial" w:hAnsi="Times New Roman" w:cs="Mangal"/>
          <w:color w:val="000000"/>
          <w:sz w:val="24"/>
          <w:szCs w:val="24"/>
          <w:lang w:eastAsia="zh-CN" w:bidi="hi-IN"/>
        </w:rPr>
        <w:t>Lähtetingimustega täiendavate uuringute vajadust ei määrata.</w:t>
      </w:r>
    </w:p>
    <w:p w14:paraId="26E99535" w14:textId="77777777" w:rsidR="0042164B" w:rsidRDefault="0042164B" w:rsidP="0042164B">
      <w:pPr>
        <w:widowControl/>
        <w:jc w:val="both"/>
        <w:textAlignment w:val="auto"/>
        <w:rPr>
          <w:rFonts w:ascii="Times New Roman" w:eastAsia="Arial" w:hAnsi="Times New Roman" w:cs="Mangal"/>
          <w:color w:val="000000"/>
          <w:sz w:val="24"/>
          <w:szCs w:val="24"/>
          <w:lang w:eastAsia="zh-CN" w:bidi="hi-IN"/>
        </w:rPr>
      </w:pPr>
    </w:p>
    <w:p w14:paraId="6A0DD4A3" w14:textId="77777777" w:rsidR="0042164B" w:rsidRDefault="0042164B" w:rsidP="0042164B">
      <w:pPr>
        <w:widowControl/>
        <w:jc w:val="both"/>
        <w:textAlignment w:val="auto"/>
        <w:rPr>
          <w:rFonts w:ascii="Times New Roman" w:eastAsia="Times New Roman" w:hAnsi="Times New Roman"/>
          <w:sz w:val="24"/>
          <w:szCs w:val="24"/>
          <w:u w:val="single"/>
          <w:lang w:eastAsia="zh-CN"/>
        </w:rPr>
      </w:pPr>
      <w:r>
        <w:rPr>
          <w:rFonts w:ascii="Times New Roman" w:eastAsia="Times New Roman" w:hAnsi="Times New Roman"/>
          <w:sz w:val="24"/>
          <w:szCs w:val="24"/>
          <w:u w:val="single"/>
          <w:lang w:eastAsia="zh-CN"/>
        </w:rPr>
        <w:t>5.4 Koostöö planeeringu koostamisel</w:t>
      </w:r>
    </w:p>
    <w:p w14:paraId="2FA36EDF" w14:textId="77777777" w:rsidR="0042164B" w:rsidRDefault="0042164B"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Planeeringumenetluses tehakse koostööd järgnevate asutustega ja võrguvaldajatega:</w:t>
      </w:r>
    </w:p>
    <w:p w14:paraId="2BE12BF1" w14:textId="1F8AFCCF" w:rsidR="0042164B" w:rsidRPr="00A20852" w:rsidRDefault="0042164B" w:rsidP="0042164B">
      <w:pPr>
        <w:widowControl/>
        <w:jc w:val="both"/>
        <w:textAlignment w:val="auto"/>
        <w:rPr>
          <w:rFonts w:ascii="Times New Roman" w:eastAsia="Times New Roman" w:hAnsi="Times New Roman"/>
          <w:sz w:val="24"/>
          <w:szCs w:val="24"/>
          <w:lang w:eastAsia="zh-CN"/>
        </w:rPr>
      </w:pPr>
      <w:r w:rsidRPr="00A20852">
        <w:rPr>
          <w:rFonts w:ascii="Times New Roman" w:eastAsia="Times New Roman" w:hAnsi="Times New Roman"/>
          <w:sz w:val="24"/>
          <w:szCs w:val="24"/>
          <w:lang w:eastAsia="zh-CN"/>
        </w:rPr>
        <w:t>-</w:t>
      </w:r>
      <w:r w:rsidR="00AA6A37">
        <w:rPr>
          <w:rFonts w:ascii="Times New Roman" w:eastAsia="Times New Roman" w:hAnsi="Times New Roman"/>
          <w:sz w:val="24"/>
          <w:szCs w:val="24"/>
          <w:lang w:eastAsia="zh-CN"/>
        </w:rPr>
        <w:t>Maa- ja Ruumiamet</w:t>
      </w:r>
    </w:p>
    <w:p w14:paraId="785F889A" w14:textId="77777777" w:rsidR="0042164B" w:rsidRPr="00A20852" w:rsidRDefault="0042164B" w:rsidP="0042164B">
      <w:pPr>
        <w:widowControl/>
        <w:jc w:val="both"/>
        <w:textAlignment w:val="auto"/>
        <w:rPr>
          <w:rFonts w:ascii="Times New Roman" w:eastAsia="Times New Roman" w:hAnsi="Times New Roman"/>
          <w:sz w:val="24"/>
          <w:szCs w:val="24"/>
          <w:lang w:eastAsia="zh-CN"/>
        </w:rPr>
      </w:pPr>
      <w:r w:rsidRPr="00A20852">
        <w:rPr>
          <w:rFonts w:ascii="Times New Roman" w:eastAsia="Times New Roman" w:hAnsi="Times New Roman"/>
          <w:sz w:val="24"/>
          <w:szCs w:val="24"/>
          <w:lang w:eastAsia="zh-CN"/>
        </w:rPr>
        <w:t>-Keskkonnaamet</w:t>
      </w:r>
    </w:p>
    <w:p w14:paraId="040863CD" w14:textId="77777777" w:rsidR="0042164B" w:rsidRPr="00A20852" w:rsidRDefault="0042164B" w:rsidP="0042164B">
      <w:pPr>
        <w:widowControl/>
        <w:jc w:val="both"/>
        <w:textAlignment w:val="auto"/>
        <w:rPr>
          <w:rFonts w:ascii="Times New Roman" w:eastAsia="Times New Roman" w:hAnsi="Times New Roman"/>
          <w:sz w:val="24"/>
          <w:szCs w:val="24"/>
          <w:lang w:eastAsia="zh-CN"/>
        </w:rPr>
      </w:pPr>
      <w:r w:rsidRPr="00A20852">
        <w:rPr>
          <w:rFonts w:ascii="Times New Roman" w:eastAsia="Times New Roman" w:hAnsi="Times New Roman"/>
          <w:sz w:val="24"/>
          <w:szCs w:val="24"/>
          <w:lang w:eastAsia="zh-CN"/>
        </w:rPr>
        <w:t>-Päästeameti Lääne Päästekeskus</w:t>
      </w:r>
    </w:p>
    <w:p w14:paraId="50E959A8" w14:textId="77777777" w:rsidR="0042164B" w:rsidRDefault="0042164B" w:rsidP="0042164B">
      <w:pPr>
        <w:widowControl/>
        <w:jc w:val="both"/>
        <w:textAlignment w:val="auto"/>
        <w:rPr>
          <w:rFonts w:ascii="Times New Roman" w:eastAsia="Times New Roman" w:hAnsi="Times New Roman"/>
          <w:sz w:val="24"/>
          <w:szCs w:val="24"/>
          <w:lang w:eastAsia="zh-CN"/>
        </w:rPr>
      </w:pPr>
      <w:r w:rsidRPr="00A20852">
        <w:rPr>
          <w:rFonts w:ascii="Times New Roman" w:eastAsia="Times New Roman" w:hAnsi="Times New Roman"/>
          <w:sz w:val="24"/>
          <w:szCs w:val="24"/>
          <w:lang w:eastAsia="zh-CN"/>
        </w:rPr>
        <w:t>-Elektrilevi OÜ</w:t>
      </w:r>
    </w:p>
    <w:p w14:paraId="5C19EBCB" w14:textId="53675A4A" w:rsidR="00AA6A37" w:rsidRPr="00A20852" w:rsidRDefault="00AA6A37" w:rsidP="0042164B">
      <w:pPr>
        <w:widowControl/>
        <w:jc w:val="both"/>
        <w:textAlignment w:val="auto"/>
        <w:rPr>
          <w:rFonts w:ascii="Times New Roman" w:eastAsia="Times New Roman" w:hAnsi="Times New Roman"/>
          <w:sz w:val="24"/>
          <w:szCs w:val="24"/>
          <w:lang w:eastAsia="zh-CN"/>
        </w:rPr>
      </w:pPr>
      <w:r>
        <w:rPr>
          <w:rFonts w:ascii="Times New Roman" w:eastAsia="Times New Roman" w:hAnsi="Times New Roman"/>
          <w:sz w:val="24"/>
          <w:szCs w:val="24"/>
          <w:lang w:eastAsia="zh-CN"/>
        </w:rPr>
        <w:t>-Transpordiamet</w:t>
      </w:r>
    </w:p>
    <w:p w14:paraId="141636EE" w14:textId="77777777" w:rsidR="00F42149" w:rsidRPr="00A20852" w:rsidRDefault="00F42149" w:rsidP="0042164B">
      <w:pPr>
        <w:widowControl/>
        <w:jc w:val="both"/>
        <w:textAlignment w:val="auto"/>
        <w:rPr>
          <w:rFonts w:ascii="Times New Roman" w:eastAsia="Times New Roman" w:hAnsi="Times New Roman"/>
          <w:sz w:val="24"/>
          <w:szCs w:val="24"/>
          <w:lang w:eastAsia="zh-CN"/>
        </w:rPr>
      </w:pPr>
    </w:p>
    <w:p w14:paraId="53525A39" w14:textId="77777777" w:rsidR="0042164B" w:rsidRPr="001C44F6" w:rsidRDefault="0042164B" w:rsidP="0042164B">
      <w:pPr>
        <w:widowControl/>
        <w:jc w:val="both"/>
        <w:textAlignment w:val="auto"/>
        <w:rPr>
          <w:rFonts w:ascii="Times New Roman" w:hAnsi="Times New Roman"/>
          <w:sz w:val="24"/>
          <w:szCs w:val="24"/>
        </w:rPr>
      </w:pPr>
      <w:r w:rsidRPr="00A20852">
        <w:rPr>
          <w:rFonts w:ascii="Times New Roman" w:eastAsia="Times New Roman" w:hAnsi="Times New Roman"/>
          <w:sz w:val="24"/>
          <w:szCs w:val="24"/>
          <w:lang w:eastAsia="zh-CN"/>
        </w:rPr>
        <w:t xml:space="preserve">Planeeringu menetlusse kaasatakse planeeringualaga piirnevate kinnistute omanikud ja teised huvitatud isikud, kelle maakasutust planeeritava tegevuse elluviimine võib mõjutada. Samuti </w:t>
      </w:r>
      <w:r w:rsidRPr="001C44F6">
        <w:rPr>
          <w:rFonts w:ascii="Times New Roman" w:eastAsia="Times New Roman" w:hAnsi="Times New Roman"/>
          <w:sz w:val="24"/>
          <w:szCs w:val="24"/>
          <w:lang w:eastAsia="zh-CN"/>
        </w:rPr>
        <w:t>kaasatakse planeeringu koostamisse kõik isikud, kes avaldavad selleks planeeringu koostamise käigus soovi või esitavad sisulisi arvamusi.</w:t>
      </w:r>
    </w:p>
    <w:p w14:paraId="195C2935" w14:textId="77777777" w:rsidR="0042164B" w:rsidRPr="001C44F6" w:rsidRDefault="0042164B" w:rsidP="0042164B">
      <w:pPr>
        <w:widowControl/>
        <w:jc w:val="both"/>
        <w:textAlignment w:val="auto"/>
        <w:rPr>
          <w:rFonts w:ascii="Times New Roman" w:eastAsia="Times New Roman" w:hAnsi="Times New Roman"/>
          <w:sz w:val="24"/>
          <w:szCs w:val="24"/>
          <w:lang w:eastAsia="zh-CN"/>
        </w:rPr>
      </w:pPr>
    </w:p>
    <w:p w14:paraId="0342FDC5" w14:textId="77777777" w:rsidR="00AA6A37" w:rsidRPr="001C44F6" w:rsidRDefault="0042164B" w:rsidP="00AA6A37">
      <w:pPr>
        <w:jc w:val="both"/>
        <w:rPr>
          <w:rFonts w:ascii="Times New Roman" w:eastAsia="Arial" w:hAnsi="Times New Roman"/>
          <w:color w:val="000000"/>
          <w:sz w:val="24"/>
          <w:szCs w:val="24"/>
          <w:lang w:eastAsia="zh-CN" w:bidi="hi-IN"/>
        </w:rPr>
      </w:pPr>
      <w:r w:rsidRPr="001C44F6">
        <w:rPr>
          <w:rFonts w:ascii="Times New Roman" w:eastAsia="Arial" w:hAnsi="Times New Roman"/>
          <w:color w:val="000000"/>
          <w:sz w:val="24"/>
          <w:szCs w:val="24"/>
          <w:lang w:eastAsia="zh-CN" w:bidi="hi-IN"/>
        </w:rPr>
        <w:t>Planeeringu menetlusse kaasatakse järgnevate naaberkinnistute omanikud ja/või nende kinnistute valdajad:</w:t>
      </w:r>
    </w:p>
    <w:p w14:paraId="190EC434" w14:textId="1D7B0BB9" w:rsidR="00AA6A37" w:rsidRPr="001C44F6" w:rsidRDefault="00AA6A37" w:rsidP="00AA6A37">
      <w:pPr>
        <w:ind w:left="708" w:firstLine="708"/>
        <w:jc w:val="both"/>
        <w:rPr>
          <w:rFonts w:ascii="Times New Roman" w:eastAsia="Times New Roman" w:hAnsi="Times New Roman"/>
          <w:sz w:val="24"/>
          <w:szCs w:val="24"/>
        </w:rPr>
      </w:pPr>
      <w:r w:rsidRPr="001C44F6">
        <w:rPr>
          <w:rFonts w:ascii="Times New Roman" w:hAnsi="Times New Roman"/>
          <w:sz w:val="24"/>
          <w:szCs w:val="24"/>
          <w:shd w:val="clear" w:color="auto" w:fill="FFFFFF"/>
        </w:rPr>
        <w:t>Väike-Puumetsa</w:t>
      </w:r>
      <w:r w:rsidR="00F42149" w:rsidRPr="001C44F6">
        <w:rPr>
          <w:rFonts w:ascii="Times New Roman" w:hAnsi="Times New Roman"/>
          <w:sz w:val="24"/>
          <w:szCs w:val="24"/>
          <w:shd w:val="clear" w:color="auto" w:fill="FFFFFF"/>
        </w:rPr>
        <w:tab/>
      </w:r>
      <w:r w:rsidRPr="001C44F6">
        <w:rPr>
          <w:rFonts w:ascii="Times New Roman" w:hAnsi="Times New Roman"/>
          <w:sz w:val="24"/>
          <w:szCs w:val="24"/>
          <w:shd w:val="clear" w:color="auto" w:fill="FFFFFF"/>
        </w:rPr>
        <w:tab/>
      </w:r>
      <w:r w:rsidRPr="001C44F6">
        <w:rPr>
          <w:rFonts w:ascii="Times New Roman" w:eastAsia="Times New Roman" w:hAnsi="Times New Roman"/>
          <w:sz w:val="24"/>
          <w:szCs w:val="24"/>
        </w:rPr>
        <w:t>39201:001:0543</w:t>
      </w:r>
    </w:p>
    <w:p w14:paraId="63454846" w14:textId="7E29C63B" w:rsidR="00AA6A37" w:rsidRPr="001C44F6" w:rsidRDefault="00AA6A37" w:rsidP="00AA6A37">
      <w:pPr>
        <w:widowControl/>
        <w:suppressAutoHyphens w:val="0"/>
        <w:autoSpaceDN/>
        <w:ind w:left="708" w:firstLine="708"/>
        <w:jc w:val="both"/>
        <w:textAlignment w:val="auto"/>
        <w:rPr>
          <w:rFonts w:ascii="Times New Roman" w:eastAsia="Times New Roman" w:hAnsi="Times New Roman"/>
          <w:sz w:val="24"/>
          <w:szCs w:val="24"/>
        </w:rPr>
      </w:pPr>
      <w:r w:rsidRPr="001C44F6">
        <w:rPr>
          <w:rFonts w:ascii="Times New Roman" w:eastAsia="Times New Roman" w:hAnsi="Times New Roman"/>
          <w:sz w:val="24"/>
          <w:szCs w:val="24"/>
        </w:rPr>
        <w:lastRenderedPageBreak/>
        <w:t>Nurga-Puumetsa</w:t>
      </w:r>
      <w:r w:rsidRPr="001C44F6">
        <w:rPr>
          <w:rFonts w:ascii="Times New Roman" w:eastAsia="Times New Roman" w:hAnsi="Times New Roman"/>
          <w:sz w:val="24"/>
          <w:szCs w:val="24"/>
        </w:rPr>
        <w:tab/>
      </w:r>
      <w:r w:rsidRPr="001C44F6">
        <w:rPr>
          <w:rFonts w:ascii="Times New Roman" w:eastAsia="Times New Roman" w:hAnsi="Times New Roman"/>
          <w:sz w:val="24"/>
          <w:szCs w:val="24"/>
        </w:rPr>
        <w:tab/>
        <w:t>39201:001:0544</w:t>
      </w:r>
    </w:p>
    <w:p w14:paraId="0FB00690" w14:textId="77777777" w:rsidR="00AA6A37" w:rsidRPr="001C44F6" w:rsidRDefault="00AA6A37" w:rsidP="00AA6A37">
      <w:pPr>
        <w:widowControl/>
        <w:suppressAutoHyphens w:val="0"/>
        <w:autoSpaceDN/>
        <w:spacing w:line="240" w:lineRule="atLeast"/>
        <w:ind w:left="708" w:firstLine="708"/>
        <w:jc w:val="both"/>
        <w:textAlignment w:val="auto"/>
        <w:rPr>
          <w:rFonts w:ascii="Times New Roman" w:eastAsia="Times New Roman" w:hAnsi="Times New Roman"/>
          <w:sz w:val="24"/>
          <w:szCs w:val="24"/>
        </w:rPr>
      </w:pPr>
      <w:r w:rsidRPr="001C44F6">
        <w:rPr>
          <w:rFonts w:ascii="Times New Roman" w:eastAsia="Times New Roman" w:hAnsi="Times New Roman"/>
          <w:sz w:val="24"/>
          <w:szCs w:val="24"/>
        </w:rPr>
        <w:t>Taga-Puuemetsa</w:t>
      </w:r>
      <w:r w:rsidRPr="001C44F6">
        <w:rPr>
          <w:rFonts w:ascii="Times New Roman" w:eastAsia="Times New Roman" w:hAnsi="Times New Roman"/>
          <w:sz w:val="24"/>
          <w:szCs w:val="24"/>
        </w:rPr>
        <w:tab/>
      </w:r>
      <w:r w:rsidRPr="001C44F6">
        <w:rPr>
          <w:rFonts w:ascii="Times New Roman" w:eastAsia="Times New Roman" w:hAnsi="Times New Roman"/>
          <w:sz w:val="24"/>
          <w:szCs w:val="24"/>
        </w:rPr>
        <w:tab/>
      </w:r>
      <w:r w:rsidRPr="001C44F6">
        <w:rPr>
          <w:rFonts w:ascii="Times New Roman" w:hAnsi="Times New Roman"/>
          <w:sz w:val="24"/>
          <w:szCs w:val="24"/>
          <w:shd w:val="clear" w:color="auto" w:fill="FFFFFF"/>
        </w:rPr>
        <w:t>39201:001:0545</w:t>
      </w:r>
    </w:p>
    <w:p w14:paraId="3100119D" w14:textId="6EF88226" w:rsidR="00AA6A37" w:rsidRPr="001C44F6" w:rsidRDefault="00AA6A37" w:rsidP="00AA6A37">
      <w:pPr>
        <w:widowControl/>
        <w:suppressAutoHyphens w:val="0"/>
        <w:autoSpaceDN/>
        <w:spacing w:line="240" w:lineRule="atLeast"/>
        <w:ind w:left="708" w:firstLine="708"/>
        <w:jc w:val="both"/>
        <w:textAlignment w:val="auto"/>
        <w:rPr>
          <w:rFonts w:ascii="Times New Roman" w:eastAsia="Times New Roman" w:hAnsi="Times New Roman"/>
          <w:sz w:val="24"/>
          <w:szCs w:val="24"/>
        </w:rPr>
      </w:pPr>
      <w:r w:rsidRPr="001C44F6">
        <w:rPr>
          <w:rFonts w:ascii="Times New Roman" w:hAnsi="Times New Roman"/>
          <w:sz w:val="24"/>
          <w:szCs w:val="24"/>
          <w:shd w:val="clear" w:color="auto" w:fill="FFFFFF"/>
        </w:rPr>
        <w:t>Männimetsa</w:t>
      </w:r>
      <w:r w:rsidRPr="001C44F6">
        <w:rPr>
          <w:rFonts w:ascii="Times New Roman" w:hAnsi="Times New Roman"/>
          <w:sz w:val="24"/>
          <w:szCs w:val="24"/>
          <w:shd w:val="clear" w:color="auto" w:fill="FFFFFF"/>
        </w:rPr>
        <w:tab/>
      </w:r>
      <w:r w:rsidRPr="001C44F6">
        <w:rPr>
          <w:rFonts w:ascii="Times New Roman" w:hAnsi="Times New Roman"/>
          <w:sz w:val="24"/>
          <w:szCs w:val="24"/>
          <w:shd w:val="clear" w:color="auto" w:fill="FFFFFF"/>
        </w:rPr>
        <w:tab/>
      </w:r>
      <w:r w:rsidRPr="001C44F6">
        <w:rPr>
          <w:rFonts w:ascii="Times New Roman" w:hAnsi="Times New Roman"/>
          <w:sz w:val="24"/>
          <w:szCs w:val="24"/>
          <w:shd w:val="clear" w:color="auto" w:fill="FFFFFF"/>
        </w:rPr>
        <w:tab/>
      </w:r>
      <w:r w:rsidRPr="001C44F6">
        <w:rPr>
          <w:rFonts w:ascii="Times New Roman" w:eastAsia="Times New Roman" w:hAnsi="Times New Roman"/>
          <w:sz w:val="24"/>
          <w:szCs w:val="24"/>
        </w:rPr>
        <w:t>39201:001:0392</w:t>
      </w:r>
    </w:p>
    <w:p w14:paraId="08999B8E" w14:textId="77777777" w:rsidR="00AA6A37" w:rsidRPr="001C44F6" w:rsidRDefault="00AA6A37" w:rsidP="00AA6A37">
      <w:pPr>
        <w:ind w:left="708" w:firstLine="708"/>
        <w:jc w:val="both"/>
        <w:rPr>
          <w:rFonts w:ascii="Times New Roman" w:hAnsi="Times New Roman"/>
          <w:sz w:val="24"/>
          <w:szCs w:val="24"/>
          <w:shd w:val="clear" w:color="auto" w:fill="FFFFFF"/>
        </w:rPr>
      </w:pPr>
      <w:r w:rsidRPr="001C44F6">
        <w:rPr>
          <w:rFonts w:ascii="Times New Roman" w:hAnsi="Times New Roman"/>
          <w:sz w:val="24"/>
          <w:szCs w:val="24"/>
          <w:shd w:val="clear" w:color="auto" w:fill="FFFFFF"/>
        </w:rPr>
        <w:t>Suur-Puumetsa</w:t>
      </w:r>
      <w:r w:rsidRPr="001C44F6">
        <w:rPr>
          <w:rFonts w:ascii="Times New Roman" w:hAnsi="Times New Roman"/>
          <w:sz w:val="24"/>
          <w:szCs w:val="24"/>
          <w:shd w:val="clear" w:color="auto" w:fill="FFFFFF"/>
        </w:rPr>
        <w:tab/>
      </w:r>
      <w:r w:rsidRPr="001C44F6">
        <w:rPr>
          <w:rFonts w:ascii="Times New Roman" w:hAnsi="Times New Roman"/>
          <w:sz w:val="24"/>
          <w:szCs w:val="24"/>
          <w:shd w:val="clear" w:color="auto" w:fill="FFFFFF"/>
        </w:rPr>
        <w:tab/>
        <w:t>20501:001:2017</w:t>
      </w:r>
    </w:p>
    <w:p w14:paraId="1785151D" w14:textId="07F15DB2" w:rsidR="00AA6A37" w:rsidRPr="001C44F6" w:rsidRDefault="00AA6A37" w:rsidP="00AA6A37">
      <w:pPr>
        <w:ind w:left="708" w:firstLine="708"/>
        <w:jc w:val="both"/>
        <w:rPr>
          <w:rFonts w:ascii="Times New Roman" w:hAnsi="Times New Roman"/>
          <w:sz w:val="24"/>
          <w:szCs w:val="24"/>
          <w:shd w:val="clear" w:color="auto" w:fill="FFFFFF"/>
        </w:rPr>
      </w:pPr>
      <w:r w:rsidRPr="001C44F6">
        <w:rPr>
          <w:rFonts w:ascii="Times New Roman" w:hAnsi="Times New Roman"/>
          <w:sz w:val="24"/>
          <w:szCs w:val="24"/>
          <w:shd w:val="clear" w:color="auto" w:fill="FFFFFF"/>
        </w:rPr>
        <w:t>Metsapuu</w:t>
      </w:r>
      <w:r w:rsidRPr="001C44F6">
        <w:rPr>
          <w:rFonts w:ascii="Times New Roman" w:hAnsi="Times New Roman"/>
          <w:sz w:val="24"/>
          <w:szCs w:val="24"/>
          <w:shd w:val="clear" w:color="auto" w:fill="FFFFFF"/>
        </w:rPr>
        <w:tab/>
      </w:r>
      <w:r w:rsidRPr="001C44F6">
        <w:rPr>
          <w:rFonts w:ascii="Times New Roman" w:hAnsi="Times New Roman"/>
          <w:sz w:val="24"/>
          <w:szCs w:val="24"/>
          <w:shd w:val="clear" w:color="auto" w:fill="FFFFFF"/>
        </w:rPr>
        <w:tab/>
      </w:r>
      <w:r w:rsidRPr="001C44F6">
        <w:rPr>
          <w:rFonts w:ascii="Times New Roman" w:hAnsi="Times New Roman"/>
          <w:sz w:val="24"/>
          <w:szCs w:val="24"/>
          <w:shd w:val="clear" w:color="auto" w:fill="FFFFFF"/>
        </w:rPr>
        <w:tab/>
      </w:r>
      <w:r w:rsidRPr="001C44F6">
        <w:rPr>
          <w:rFonts w:ascii="Times New Roman" w:eastAsia="Times New Roman" w:hAnsi="Times New Roman"/>
          <w:sz w:val="24"/>
          <w:szCs w:val="24"/>
        </w:rPr>
        <w:t>39201:001:0105</w:t>
      </w:r>
    </w:p>
    <w:p w14:paraId="1AF41B7C" w14:textId="5F33175B" w:rsidR="0042164B" w:rsidRDefault="0042164B" w:rsidP="0042164B">
      <w:pPr>
        <w:jc w:val="both"/>
        <w:rPr>
          <w:rFonts w:ascii="Times New Roman" w:hAnsi="Times New Roman"/>
          <w:sz w:val="24"/>
          <w:szCs w:val="24"/>
          <w:shd w:val="clear" w:color="auto" w:fill="FFFFFF"/>
        </w:rPr>
      </w:pPr>
    </w:p>
    <w:p w14:paraId="06679507" w14:textId="77777777" w:rsidR="00554D0D" w:rsidRPr="00B15FDE" w:rsidRDefault="00554D0D" w:rsidP="0042164B">
      <w:pPr>
        <w:jc w:val="both"/>
        <w:rPr>
          <w:rFonts w:ascii="Times New Roman" w:hAnsi="Times New Roman"/>
          <w:sz w:val="24"/>
          <w:szCs w:val="24"/>
        </w:rPr>
      </w:pPr>
    </w:p>
    <w:p w14:paraId="619AA298" w14:textId="77777777" w:rsidR="00224342" w:rsidRPr="00B15FDE" w:rsidRDefault="00224342" w:rsidP="00224342">
      <w:pPr>
        <w:jc w:val="both"/>
        <w:rPr>
          <w:rFonts w:ascii="Times New Roman" w:hAnsi="Times New Roman"/>
          <w:sz w:val="24"/>
          <w:szCs w:val="24"/>
          <w:u w:val="single"/>
        </w:rPr>
      </w:pPr>
      <w:r w:rsidRPr="00B15FDE">
        <w:rPr>
          <w:rFonts w:ascii="Times New Roman" w:hAnsi="Times New Roman"/>
          <w:sz w:val="24"/>
          <w:szCs w:val="24"/>
          <w:u w:val="single"/>
        </w:rPr>
        <w:t>5.5 Detailplaneeringu kooskõlastamine ja vastuvõtmine</w:t>
      </w:r>
    </w:p>
    <w:p w14:paraId="045C9C41" w14:textId="77777777" w:rsidR="00224342" w:rsidRPr="00224342" w:rsidRDefault="00224342" w:rsidP="00224342">
      <w:pPr>
        <w:jc w:val="both"/>
        <w:rPr>
          <w:rFonts w:ascii="Times New Roman" w:hAnsi="Times New Roman"/>
          <w:sz w:val="24"/>
          <w:szCs w:val="24"/>
        </w:rPr>
      </w:pPr>
      <w:r w:rsidRPr="00B15FDE">
        <w:rPr>
          <w:rFonts w:ascii="Times New Roman" w:hAnsi="Times New Roman"/>
          <w:sz w:val="24"/>
          <w:szCs w:val="24"/>
        </w:rPr>
        <w:t>Detailplaneering esitada Hiiumaa Vallavalitsusele ametiasutustega</w:t>
      </w:r>
      <w:r w:rsidRPr="00E00C6E">
        <w:rPr>
          <w:rFonts w:ascii="Times New Roman" w:hAnsi="Times New Roman"/>
          <w:sz w:val="24"/>
          <w:szCs w:val="24"/>
        </w:rPr>
        <w:t xml:space="preserve"> kooskõlastamiseks ja vastuvõtmiseks digitaalselt (digitaalselt allkirjastatud failide</w:t>
      </w:r>
      <w:r w:rsidRPr="00224342">
        <w:rPr>
          <w:rFonts w:ascii="Times New Roman" w:hAnsi="Times New Roman"/>
          <w:sz w:val="24"/>
          <w:szCs w:val="24"/>
        </w:rPr>
        <w:t xml:space="preserve"> konteiner e-posti aadressile </w:t>
      </w:r>
      <w:hyperlink r:id="rId8" w:history="1">
        <w:r w:rsidRPr="00224342">
          <w:rPr>
            <w:rStyle w:val="Hperlink"/>
            <w:rFonts w:ascii="Times New Roman" w:hAnsi="Times New Roman"/>
            <w:sz w:val="24"/>
            <w:szCs w:val="24"/>
          </w:rPr>
          <w:t>valitsus@hiiumaa.ee</w:t>
        </w:r>
      </w:hyperlink>
      <w:r w:rsidRPr="00224342">
        <w:rPr>
          <w:rFonts w:ascii="Times New Roman" w:hAnsi="Times New Roman"/>
          <w:sz w:val="24"/>
          <w:szCs w:val="24"/>
        </w:rPr>
        <w:t xml:space="preserve"> </w:t>
      </w:r>
    </w:p>
    <w:p w14:paraId="6FE326D4" w14:textId="77777777" w:rsidR="00224342" w:rsidRPr="00E724F0" w:rsidRDefault="00224342" w:rsidP="00224342">
      <w:pPr>
        <w:jc w:val="both"/>
        <w:rPr>
          <w:rFonts w:ascii="Times New Roman" w:hAnsi="Times New Roman"/>
          <w:sz w:val="24"/>
          <w:szCs w:val="24"/>
        </w:rPr>
      </w:pPr>
    </w:p>
    <w:p w14:paraId="78557C36" w14:textId="77E2B523" w:rsidR="00224342" w:rsidRPr="00E724F0" w:rsidRDefault="00224342" w:rsidP="00224342">
      <w:pPr>
        <w:jc w:val="both"/>
        <w:rPr>
          <w:rFonts w:ascii="Times New Roman" w:hAnsi="Times New Roman"/>
          <w:sz w:val="24"/>
          <w:szCs w:val="24"/>
        </w:rPr>
      </w:pPr>
      <w:r w:rsidRPr="00E724F0">
        <w:rPr>
          <w:rFonts w:ascii="Times New Roman" w:hAnsi="Times New Roman"/>
          <w:sz w:val="24"/>
          <w:szCs w:val="24"/>
        </w:rPr>
        <w:t>Detailplaneering tuleb enne vastuvõtmist kooskõlastada Päästeameti</w:t>
      </w:r>
      <w:r w:rsidR="001C44F6">
        <w:rPr>
          <w:rFonts w:ascii="Times New Roman" w:hAnsi="Times New Roman"/>
          <w:sz w:val="24"/>
          <w:szCs w:val="24"/>
        </w:rPr>
        <w:t>ga, Transpordiametiga</w:t>
      </w:r>
      <w:r w:rsidRPr="00E724F0">
        <w:rPr>
          <w:rFonts w:ascii="Times New Roman" w:hAnsi="Times New Roman"/>
          <w:sz w:val="24"/>
          <w:szCs w:val="24"/>
        </w:rPr>
        <w:t xml:space="preserve"> ja tehnovõrkude valdajatega. </w:t>
      </w:r>
    </w:p>
    <w:p w14:paraId="028B24B9" w14:textId="77777777" w:rsidR="00224342" w:rsidRPr="00224342" w:rsidRDefault="00224342" w:rsidP="00224342">
      <w:pPr>
        <w:jc w:val="both"/>
        <w:rPr>
          <w:rFonts w:ascii="Times New Roman" w:hAnsi="Times New Roman"/>
          <w:sz w:val="24"/>
          <w:szCs w:val="24"/>
        </w:rPr>
      </w:pPr>
    </w:p>
    <w:p w14:paraId="2F0C7F7C" w14:textId="77777777" w:rsidR="00224342" w:rsidRPr="00224342" w:rsidRDefault="00224342" w:rsidP="00224342">
      <w:pPr>
        <w:jc w:val="both"/>
        <w:rPr>
          <w:rFonts w:ascii="Times New Roman" w:hAnsi="Times New Roman"/>
          <w:sz w:val="24"/>
          <w:szCs w:val="24"/>
        </w:rPr>
      </w:pPr>
      <w:r w:rsidRPr="00224342">
        <w:rPr>
          <w:rFonts w:ascii="Times New Roman" w:hAnsi="Times New Roman"/>
          <w:sz w:val="24"/>
          <w:szCs w:val="24"/>
        </w:rPr>
        <w:t>Kooskõlastatud detailplaneering esitada Hiiumaa Vallavalitsusele vastuvõtmiseks digitaalselt (</w:t>
      </w:r>
      <w:proofErr w:type="spellStart"/>
      <w:r w:rsidRPr="00224342">
        <w:rPr>
          <w:rFonts w:ascii="Times New Roman" w:hAnsi="Times New Roman"/>
          <w:sz w:val="24"/>
          <w:szCs w:val="24"/>
        </w:rPr>
        <w:t>pdf</w:t>
      </w:r>
      <w:proofErr w:type="spellEnd"/>
      <w:r w:rsidRPr="00224342">
        <w:rPr>
          <w:rFonts w:ascii="Times New Roman" w:hAnsi="Times New Roman"/>
          <w:sz w:val="24"/>
          <w:szCs w:val="24"/>
        </w:rPr>
        <w:t xml:space="preserve"> ja </w:t>
      </w:r>
      <w:proofErr w:type="spellStart"/>
      <w:r w:rsidRPr="00224342">
        <w:rPr>
          <w:rFonts w:ascii="Times New Roman" w:hAnsi="Times New Roman"/>
          <w:sz w:val="24"/>
          <w:szCs w:val="24"/>
        </w:rPr>
        <w:t>dwg</w:t>
      </w:r>
      <w:proofErr w:type="spellEnd"/>
      <w:r w:rsidRPr="00224342">
        <w:rPr>
          <w:rFonts w:ascii="Times New Roman" w:hAnsi="Times New Roman"/>
          <w:sz w:val="24"/>
          <w:szCs w:val="24"/>
        </w:rPr>
        <w:t xml:space="preserve"> formaadis) e-posti aadressile </w:t>
      </w:r>
      <w:hyperlink r:id="rId9" w:history="1">
        <w:r w:rsidRPr="00224342">
          <w:rPr>
            <w:rStyle w:val="Hperlink"/>
            <w:rFonts w:ascii="Times New Roman" w:hAnsi="Times New Roman"/>
            <w:sz w:val="24"/>
            <w:szCs w:val="24"/>
          </w:rPr>
          <w:t>valitsus@hiiumaa.ee</w:t>
        </w:r>
      </w:hyperlink>
      <w:r w:rsidRPr="00224342">
        <w:rPr>
          <w:rFonts w:ascii="Times New Roman" w:hAnsi="Times New Roman"/>
          <w:sz w:val="24"/>
          <w:szCs w:val="24"/>
        </w:rPr>
        <w:t xml:space="preserve"> </w:t>
      </w:r>
    </w:p>
    <w:p w14:paraId="0D838D52" w14:textId="77777777" w:rsidR="00224342" w:rsidRPr="00224342" w:rsidRDefault="00224342" w:rsidP="00224342">
      <w:pPr>
        <w:jc w:val="both"/>
        <w:rPr>
          <w:rFonts w:ascii="Times New Roman" w:hAnsi="Times New Roman"/>
          <w:sz w:val="24"/>
          <w:szCs w:val="24"/>
        </w:rPr>
      </w:pPr>
    </w:p>
    <w:p w14:paraId="0AD14208" w14:textId="490FB79B" w:rsidR="00224342" w:rsidRPr="00224342" w:rsidRDefault="00224342" w:rsidP="00224342">
      <w:pPr>
        <w:jc w:val="both"/>
        <w:rPr>
          <w:rFonts w:ascii="Times New Roman" w:hAnsi="Times New Roman"/>
          <w:sz w:val="24"/>
          <w:szCs w:val="24"/>
          <w:u w:val="single"/>
        </w:rPr>
      </w:pPr>
      <w:r w:rsidRPr="00224342">
        <w:rPr>
          <w:rFonts w:ascii="Times New Roman" w:hAnsi="Times New Roman"/>
          <w:sz w:val="24"/>
          <w:szCs w:val="24"/>
          <w:u w:val="single"/>
        </w:rPr>
        <w:t>5.6 Detailplaneeringu kehtestamine</w:t>
      </w:r>
    </w:p>
    <w:p w14:paraId="18DEEC13" w14:textId="77777777" w:rsidR="00224342" w:rsidRDefault="00224342" w:rsidP="00224342">
      <w:pPr>
        <w:jc w:val="both"/>
        <w:rPr>
          <w:rFonts w:ascii="Times New Roman" w:hAnsi="Times New Roman"/>
          <w:sz w:val="24"/>
          <w:szCs w:val="24"/>
        </w:rPr>
      </w:pPr>
      <w:r w:rsidRPr="00224342">
        <w:rPr>
          <w:rFonts w:ascii="Times New Roman" w:hAnsi="Times New Roman"/>
          <w:sz w:val="24"/>
          <w:szCs w:val="24"/>
        </w:rPr>
        <w:t>Enne detailplaneeringu kehtestamist tuleb Hiiumaa Vallavalitsusele esitada üks paberkandjal toimik, mis sisaldab digitaalset andmekandjat koos kõigi detailplaneeringu elektrooniliste materjalidega ning PLANK keskkonna materjal.</w:t>
      </w:r>
    </w:p>
    <w:p w14:paraId="4F057BD1" w14:textId="77777777" w:rsidR="00224342" w:rsidRPr="00224342" w:rsidRDefault="00224342" w:rsidP="00224342">
      <w:pPr>
        <w:jc w:val="both"/>
        <w:rPr>
          <w:rFonts w:ascii="Times New Roman" w:hAnsi="Times New Roman"/>
          <w:sz w:val="24"/>
          <w:szCs w:val="24"/>
        </w:rPr>
      </w:pPr>
    </w:p>
    <w:p w14:paraId="3B134D19" w14:textId="77777777" w:rsidR="00224342" w:rsidRPr="00224342" w:rsidRDefault="00224342" w:rsidP="00224342">
      <w:pPr>
        <w:jc w:val="both"/>
        <w:rPr>
          <w:rFonts w:ascii="Times New Roman" w:hAnsi="Times New Roman"/>
          <w:sz w:val="24"/>
          <w:szCs w:val="24"/>
        </w:rPr>
      </w:pPr>
    </w:p>
    <w:p w14:paraId="6E819AC3" w14:textId="77777777" w:rsidR="00224342" w:rsidRPr="00224342" w:rsidRDefault="00224342" w:rsidP="00224342">
      <w:pPr>
        <w:jc w:val="both"/>
        <w:rPr>
          <w:rFonts w:ascii="Times New Roman" w:hAnsi="Times New Roman"/>
          <w:sz w:val="24"/>
          <w:szCs w:val="24"/>
        </w:rPr>
      </w:pPr>
      <w:r w:rsidRPr="00224342">
        <w:rPr>
          <w:rFonts w:ascii="Times New Roman" w:hAnsi="Times New Roman"/>
          <w:sz w:val="24"/>
          <w:szCs w:val="24"/>
        </w:rPr>
        <w:t xml:space="preserve">Lähteseisukohad koostas: </w:t>
      </w:r>
    </w:p>
    <w:p w14:paraId="7D1B0D24" w14:textId="77777777" w:rsidR="00224342" w:rsidRPr="00224342" w:rsidRDefault="00224342" w:rsidP="00224342">
      <w:pPr>
        <w:jc w:val="both"/>
        <w:rPr>
          <w:rFonts w:ascii="Times New Roman" w:hAnsi="Times New Roman"/>
          <w:sz w:val="24"/>
          <w:szCs w:val="24"/>
        </w:rPr>
      </w:pPr>
      <w:r w:rsidRPr="00224342">
        <w:rPr>
          <w:rFonts w:ascii="Times New Roman" w:hAnsi="Times New Roman"/>
          <w:sz w:val="24"/>
          <w:szCs w:val="24"/>
        </w:rPr>
        <w:t>Maiken Lukas</w:t>
      </w:r>
    </w:p>
    <w:p w14:paraId="11D42A46" w14:textId="733ED197" w:rsidR="00224342" w:rsidRPr="00224342" w:rsidRDefault="00366118" w:rsidP="00224342">
      <w:pPr>
        <w:jc w:val="both"/>
        <w:rPr>
          <w:rFonts w:ascii="Times New Roman" w:hAnsi="Times New Roman"/>
          <w:sz w:val="24"/>
          <w:szCs w:val="24"/>
        </w:rPr>
      </w:pPr>
      <w:r>
        <w:rPr>
          <w:rFonts w:ascii="Times New Roman" w:hAnsi="Times New Roman"/>
          <w:sz w:val="24"/>
          <w:szCs w:val="24"/>
        </w:rPr>
        <w:t>Maa- ja ehitusvaldkonna juhtivspetsialist</w:t>
      </w:r>
    </w:p>
    <w:p w14:paraId="13666D37" w14:textId="77777777" w:rsidR="00224342" w:rsidRPr="00224342" w:rsidRDefault="00224342" w:rsidP="00224342">
      <w:pPr>
        <w:jc w:val="both"/>
        <w:rPr>
          <w:rFonts w:ascii="Times New Roman" w:hAnsi="Times New Roman"/>
          <w:sz w:val="24"/>
          <w:szCs w:val="24"/>
        </w:rPr>
      </w:pPr>
      <w:hyperlink r:id="rId10" w:history="1">
        <w:r w:rsidRPr="00224342">
          <w:rPr>
            <w:rStyle w:val="Hperlink"/>
            <w:rFonts w:ascii="Times New Roman" w:hAnsi="Times New Roman"/>
            <w:sz w:val="24"/>
            <w:szCs w:val="24"/>
          </w:rPr>
          <w:t>maiken.lukas@hiiumaa.ee</w:t>
        </w:r>
      </w:hyperlink>
    </w:p>
    <w:p w14:paraId="4C47C925" w14:textId="77777777" w:rsidR="0042164B" w:rsidRDefault="0042164B" w:rsidP="0042164B">
      <w:pPr>
        <w:pStyle w:val="Standard"/>
      </w:pPr>
    </w:p>
    <w:p w14:paraId="7808EA32" w14:textId="77777777" w:rsidR="0047099F" w:rsidRDefault="0047099F"/>
    <w:sectPr w:rsidR="0047099F" w:rsidSect="0042164B">
      <w:headerReference w:type="default" r:id="rId11"/>
      <w:pgSz w:w="11906" w:h="16838"/>
      <w:pgMar w:top="1134" w:right="851" w:bottom="1134" w:left="1701"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3DA14" w14:textId="77777777" w:rsidR="00A10848" w:rsidRDefault="00A10848">
      <w:r>
        <w:separator/>
      </w:r>
    </w:p>
  </w:endnote>
  <w:endnote w:type="continuationSeparator" w:id="0">
    <w:p w14:paraId="31BF919E" w14:textId="77777777" w:rsidR="00A10848" w:rsidRDefault="00A1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TimesNewRomanPS-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1B7E8" w14:textId="77777777" w:rsidR="00A10848" w:rsidRDefault="00A10848">
      <w:r>
        <w:separator/>
      </w:r>
    </w:p>
  </w:footnote>
  <w:footnote w:type="continuationSeparator" w:id="0">
    <w:p w14:paraId="5BC4467A" w14:textId="77777777" w:rsidR="00A10848" w:rsidRDefault="00A1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BC5BD" w14:textId="77777777" w:rsidR="0042164B" w:rsidRDefault="0042164B">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6462"/>
    <w:multiLevelType w:val="multilevel"/>
    <w:tmpl w:val="AE3260F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D687938"/>
    <w:multiLevelType w:val="hybridMultilevel"/>
    <w:tmpl w:val="553AF6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36AC12C9"/>
    <w:multiLevelType w:val="hybridMultilevel"/>
    <w:tmpl w:val="8BE420F2"/>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3" w15:restartNumberingAfterBreak="0">
    <w:nsid w:val="48BB6C09"/>
    <w:multiLevelType w:val="multilevel"/>
    <w:tmpl w:val="BA18C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CEA6E6A"/>
    <w:multiLevelType w:val="hybridMultilevel"/>
    <w:tmpl w:val="59929736"/>
    <w:lvl w:ilvl="0" w:tplc="7018B17C">
      <w:start w:val="1"/>
      <w:numFmt w:val="decimal"/>
      <w:lvlText w:val="%1."/>
      <w:lvlJc w:val="left"/>
      <w:pPr>
        <w:ind w:left="720" w:hanging="360"/>
      </w:pPr>
      <w:rPr>
        <w:rFonts w:ascii="TimesNewRomanPSMT" w:hAnsi="TimesNewRomanPSMT"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05572084">
    <w:abstractNumId w:val="0"/>
  </w:num>
  <w:num w:numId="2" w16cid:durableId="1038432759">
    <w:abstractNumId w:val="3"/>
  </w:num>
  <w:num w:numId="3" w16cid:durableId="1310131447">
    <w:abstractNumId w:val="4"/>
  </w:num>
  <w:num w:numId="4" w16cid:durableId="1706296751">
    <w:abstractNumId w:val="2"/>
  </w:num>
  <w:num w:numId="5" w16cid:durableId="185252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4B"/>
    <w:rsid w:val="00032992"/>
    <w:rsid w:val="00052D15"/>
    <w:rsid w:val="00062F25"/>
    <w:rsid w:val="00073723"/>
    <w:rsid w:val="000D2F4E"/>
    <w:rsid w:val="000F3D71"/>
    <w:rsid w:val="00137F03"/>
    <w:rsid w:val="0015352E"/>
    <w:rsid w:val="001A1391"/>
    <w:rsid w:val="001A26FA"/>
    <w:rsid w:val="001C44F6"/>
    <w:rsid w:val="001E737D"/>
    <w:rsid w:val="001F29B7"/>
    <w:rsid w:val="00224342"/>
    <w:rsid w:val="00254AF4"/>
    <w:rsid w:val="0025660A"/>
    <w:rsid w:val="003108D4"/>
    <w:rsid w:val="0034010E"/>
    <w:rsid w:val="00362271"/>
    <w:rsid w:val="00366118"/>
    <w:rsid w:val="003C794F"/>
    <w:rsid w:val="003E3935"/>
    <w:rsid w:val="003F4788"/>
    <w:rsid w:val="0042164B"/>
    <w:rsid w:val="0047099F"/>
    <w:rsid w:val="004806C0"/>
    <w:rsid w:val="004E1D77"/>
    <w:rsid w:val="0051327D"/>
    <w:rsid w:val="00532723"/>
    <w:rsid w:val="00550D95"/>
    <w:rsid w:val="00554D0D"/>
    <w:rsid w:val="00580C64"/>
    <w:rsid w:val="005C3964"/>
    <w:rsid w:val="005C5CBF"/>
    <w:rsid w:val="005C7D04"/>
    <w:rsid w:val="0060438D"/>
    <w:rsid w:val="0062648A"/>
    <w:rsid w:val="006375B6"/>
    <w:rsid w:val="007B48E8"/>
    <w:rsid w:val="007C156A"/>
    <w:rsid w:val="007D194D"/>
    <w:rsid w:val="00802013"/>
    <w:rsid w:val="00817837"/>
    <w:rsid w:val="00826DE3"/>
    <w:rsid w:val="008934F5"/>
    <w:rsid w:val="008E1D1E"/>
    <w:rsid w:val="008E50DB"/>
    <w:rsid w:val="008F043D"/>
    <w:rsid w:val="008F1118"/>
    <w:rsid w:val="008F1635"/>
    <w:rsid w:val="0090796F"/>
    <w:rsid w:val="009171D6"/>
    <w:rsid w:val="00922399"/>
    <w:rsid w:val="0096242F"/>
    <w:rsid w:val="00981C8F"/>
    <w:rsid w:val="0098443E"/>
    <w:rsid w:val="009A458E"/>
    <w:rsid w:val="009B36E2"/>
    <w:rsid w:val="009B5800"/>
    <w:rsid w:val="009D41DF"/>
    <w:rsid w:val="009D5EBC"/>
    <w:rsid w:val="00A10848"/>
    <w:rsid w:val="00A20852"/>
    <w:rsid w:val="00A81944"/>
    <w:rsid w:val="00AA6A37"/>
    <w:rsid w:val="00B15FDE"/>
    <w:rsid w:val="00B20AB4"/>
    <w:rsid w:val="00B44821"/>
    <w:rsid w:val="00B97E25"/>
    <w:rsid w:val="00BB0D40"/>
    <w:rsid w:val="00BE20CE"/>
    <w:rsid w:val="00BF59A4"/>
    <w:rsid w:val="00C57DB4"/>
    <w:rsid w:val="00CE4AD1"/>
    <w:rsid w:val="00D46802"/>
    <w:rsid w:val="00D72FC4"/>
    <w:rsid w:val="00DB1BE7"/>
    <w:rsid w:val="00DB24C4"/>
    <w:rsid w:val="00DE605E"/>
    <w:rsid w:val="00E0062C"/>
    <w:rsid w:val="00E00C6E"/>
    <w:rsid w:val="00E70A83"/>
    <w:rsid w:val="00E724F0"/>
    <w:rsid w:val="00E771C8"/>
    <w:rsid w:val="00ED31E9"/>
    <w:rsid w:val="00F000AA"/>
    <w:rsid w:val="00F26D5D"/>
    <w:rsid w:val="00F42149"/>
    <w:rsid w:val="00F43B5A"/>
    <w:rsid w:val="00F50B9C"/>
    <w:rsid w:val="00F61A02"/>
    <w:rsid w:val="00FC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172D"/>
  <w15:chartTrackingRefBased/>
  <w15:docId w15:val="{BEA8E529-15CD-4CE9-A7E8-AD027940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2164B"/>
    <w:pPr>
      <w:widowControl w:val="0"/>
      <w:suppressAutoHyphens/>
      <w:autoSpaceDN w:val="0"/>
      <w:spacing w:after="0" w:line="240" w:lineRule="auto"/>
      <w:textAlignment w:val="baseline"/>
    </w:pPr>
    <w:rPr>
      <w:rFonts w:ascii="Calibri" w:eastAsia="Segoe UI" w:hAnsi="Calibri" w:cs="Times New Roman"/>
      <w:kern w:val="0"/>
      <w:lang w:eastAsia="et-EE"/>
      <w14:ligatures w14:val="none"/>
    </w:rPr>
  </w:style>
  <w:style w:type="paragraph" w:styleId="Pealkiri1">
    <w:name w:val="heading 1"/>
    <w:basedOn w:val="Normaallaad"/>
    <w:next w:val="Normaallaad"/>
    <w:link w:val="Pealkiri1Mrk"/>
    <w:uiPriority w:val="9"/>
    <w:qFormat/>
    <w:rsid w:val="00421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21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2164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2164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2164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2164B"/>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2164B"/>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2164B"/>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2164B"/>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2164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2164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2164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2164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2164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2164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2164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2164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2164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2164B"/>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2164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2164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2164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2164B"/>
    <w:pPr>
      <w:spacing w:before="160"/>
      <w:jc w:val="center"/>
    </w:pPr>
    <w:rPr>
      <w:i/>
      <w:iCs/>
      <w:color w:val="404040" w:themeColor="text1" w:themeTint="BF"/>
    </w:rPr>
  </w:style>
  <w:style w:type="character" w:customStyle="1" w:styleId="TsitaatMrk">
    <w:name w:val="Tsitaat Märk"/>
    <w:basedOn w:val="Liguvaikefont"/>
    <w:link w:val="Tsitaat"/>
    <w:uiPriority w:val="29"/>
    <w:rsid w:val="0042164B"/>
    <w:rPr>
      <w:i/>
      <w:iCs/>
      <w:color w:val="404040" w:themeColor="text1" w:themeTint="BF"/>
    </w:rPr>
  </w:style>
  <w:style w:type="paragraph" w:styleId="Loendilik">
    <w:name w:val="List Paragraph"/>
    <w:basedOn w:val="Normaallaad"/>
    <w:uiPriority w:val="34"/>
    <w:qFormat/>
    <w:rsid w:val="0042164B"/>
    <w:pPr>
      <w:ind w:left="720"/>
      <w:contextualSpacing/>
    </w:pPr>
  </w:style>
  <w:style w:type="character" w:styleId="Selgeltmrgatavrhutus">
    <w:name w:val="Intense Emphasis"/>
    <w:basedOn w:val="Liguvaikefont"/>
    <w:uiPriority w:val="21"/>
    <w:qFormat/>
    <w:rsid w:val="0042164B"/>
    <w:rPr>
      <w:i/>
      <w:iCs/>
      <w:color w:val="0F4761" w:themeColor="accent1" w:themeShade="BF"/>
    </w:rPr>
  </w:style>
  <w:style w:type="paragraph" w:styleId="Selgeltmrgatavtsitaat">
    <w:name w:val="Intense Quote"/>
    <w:basedOn w:val="Normaallaad"/>
    <w:next w:val="Normaallaad"/>
    <w:link w:val="SelgeltmrgatavtsitaatMrk"/>
    <w:uiPriority w:val="30"/>
    <w:qFormat/>
    <w:rsid w:val="00421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2164B"/>
    <w:rPr>
      <w:i/>
      <w:iCs/>
      <w:color w:val="0F4761" w:themeColor="accent1" w:themeShade="BF"/>
    </w:rPr>
  </w:style>
  <w:style w:type="character" w:styleId="Selgeltmrgatavviide">
    <w:name w:val="Intense Reference"/>
    <w:basedOn w:val="Liguvaikefont"/>
    <w:uiPriority w:val="32"/>
    <w:qFormat/>
    <w:rsid w:val="0042164B"/>
    <w:rPr>
      <w:b/>
      <w:bCs/>
      <w:smallCaps/>
      <w:color w:val="0F4761" w:themeColor="accent1" w:themeShade="BF"/>
      <w:spacing w:val="5"/>
    </w:rPr>
  </w:style>
  <w:style w:type="paragraph" w:customStyle="1" w:styleId="Standard">
    <w:name w:val="Standard"/>
    <w:rsid w:val="0042164B"/>
    <w:pPr>
      <w:suppressAutoHyphens/>
      <w:autoSpaceDN w:val="0"/>
      <w:spacing w:after="0" w:line="240" w:lineRule="auto"/>
      <w:textAlignment w:val="baseline"/>
    </w:pPr>
    <w:rPr>
      <w:rFonts w:ascii="Times New Roman" w:eastAsia="Times New Roman" w:hAnsi="Times New Roman" w:cs="Times New Roman"/>
      <w:kern w:val="0"/>
      <w:sz w:val="20"/>
      <w:szCs w:val="20"/>
      <w:lang w:eastAsia="et-EE"/>
      <w14:ligatures w14:val="none"/>
    </w:rPr>
  </w:style>
  <w:style w:type="paragraph" w:styleId="Pis">
    <w:name w:val="header"/>
    <w:basedOn w:val="Standard"/>
    <w:link w:val="PisMrk"/>
    <w:rsid w:val="0042164B"/>
    <w:pPr>
      <w:tabs>
        <w:tab w:val="center" w:pos="4536"/>
        <w:tab w:val="right" w:pos="9072"/>
      </w:tabs>
    </w:pPr>
  </w:style>
  <w:style w:type="character" w:customStyle="1" w:styleId="PisMrk">
    <w:name w:val="Päis Märk"/>
    <w:basedOn w:val="Liguvaikefont"/>
    <w:link w:val="Pis"/>
    <w:rsid w:val="0042164B"/>
    <w:rPr>
      <w:rFonts w:ascii="Times New Roman" w:eastAsia="Times New Roman" w:hAnsi="Times New Roman" w:cs="Times New Roman"/>
      <w:kern w:val="0"/>
      <w:sz w:val="20"/>
      <w:szCs w:val="20"/>
      <w:lang w:eastAsia="et-EE"/>
      <w14:ligatures w14:val="none"/>
    </w:rPr>
  </w:style>
  <w:style w:type="character" w:customStyle="1" w:styleId="fontstyle01">
    <w:name w:val="fontstyle01"/>
    <w:basedOn w:val="Liguvaikefont"/>
    <w:rsid w:val="00DB1BE7"/>
    <w:rPr>
      <w:rFonts w:ascii="TimesNewRomanPSMT" w:hAnsi="TimesNewRomanPSMT" w:hint="default"/>
      <w:b w:val="0"/>
      <w:bCs w:val="0"/>
      <w:i w:val="0"/>
      <w:iCs w:val="0"/>
      <w:color w:val="000000"/>
      <w:sz w:val="24"/>
      <w:szCs w:val="24"/>
    </w:rPr>
  </w:style>
  <w:style w:type="character" w:customStyle="1" w:styleId="fontstyle21">
    <w:name w:val="fontstyle21"/>
    <w:basedOn w:val="Liguvaikefont"/>
    <w:rsid w:val="00DB1BE7"/>
    <w:rPr>
      <w:rFonts w:ascii="TimesNewRomanPS-ItalicMT" w:hAnsi="TimesNewRomanPS-ItalicMT" w:hint="default"/>
      <w:b w:val="0"/>
      <w:bCs w:val="0"/>
      <w:i/>
      <w:iCs/>
      <w:color w:val="000000"/>
      <w:sz w:val="24"/>
      <w:szCs w:val="24"/>
    </w:rPr>
  </w:style>
  <w:style w:type="character" w:styleId="Hperlink">
    <w:name w:val="Hyperlink"/>
    <w:rsid w:val="00224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035758">
      <w:bodyDiv w:val="1"/>
      <w:marLeft w:val="0"/>
      <w:marRight w:val="0"/>
      <w:marTop w:val="0"/>
      <w:marBottom w:val="0"/>
      <w:divBdr>
        <w:top w:val="none" w:sz="0" w:space="0" w:color="auto"/>
        <w:left w:val="none" w:sz="0" w:space="0" w:color="auto"/>
        <w:bottom w:val="none" w:sz="0" w:space="0" w:color="auto"/>
        <w:right w:val="none" w:sz="0" w:space="0" w:color="auto"/>
      </w:divBdr>
    </w:div>
    <w:div w:id="132136135">
      <w:bodyDiv w:val="1"/>
      <w:marLeft w:val="0"/>
      <w:marRight w:val="0"/>
      <w:marTop w:val="0"/>
      <w:marBottom w:val="0"/>
      <w:divBdr>
        <w:top w:val="none" w:sz="0" w:space="0" w:color="auto"/>
        <w:left w:val="none" w:sz="0" w:space="0" w:color="auto"/>
        <w:bottom w:val="none" w:sz="0" w:space="0" w:color="auto"/>
        <w:right w:val="none" w:sz="0" w:space="0" w:color="auto"/>
      </w:divBdr>
    </w:div>
    <w:div w:id="207685358">
      <w:bodyDiv w:val="1"/>
      <w:marLeft w:val="0"/>
      <w:marRight w:val="0"/>
      <w:marTop w:val="0"/>
      <w:marBottom w:val="0"/>
      <w:divBdr>
        <w:top w:val="none" w:sz="0" w:space="0" w:color="auto"/>
        <w:left w:val="none" w:sz="0" w:space="0" w:color="auto"/>
        <w:bottom w:val="none" w:sz="0" w:space="0" w:color="auto"/>
        <w:right w:val="none" w:sz="0" w:space="0" w:color="auto"/>
      </w:divBdr>
    </w:div>
    <w:div w:id="246888919">
      <w:bodyDiv w:val="1"/>
      <w:marLeft w:val="0"/>
      <w:marRight w:val="0"/>
      <w:marTop w:val="0"/>
      <w:marBottom w:val="0"/>
      <w:divBdr>
        <w:top w:val="none" w:sz="0" w:space="0" w:color="auto"/>
        <w:left w:val="none" w:sz="0" w:space="0" w:color="auto"/>
        <w:bottom w:val="none" w:sz="0" w:space="0" w:color="auto"/>
        <w:right w:val="none" w:sz="0" w:space="0" w:color="auto"/>
      </w:divBdr>
    </w:div>
    <w:div w:id="336463054">
      <w:bodyDiv w:val="1"/>
      <w:marLeft w:val="0"/>
      <w:marRight w:val="0"/>
      <w:marTop w:val="0"/>
      <w:marBottom w:val="0"/>
      <w:divBdr>
        <w:top w:val="none" w:sz="0" w:space="0" w:color="auto"/>
        <w:left w:val="none" w:sz="0" w:space="0" w:color="auto"/>
        <w:bottom w:val="none" w:sz="0" w:space="0" w:color="auto"/>
        <w:right w:val="none" w:sz="0" w:space="0" w:color="auto"/>
      </w:divBdr>
    </w:div>
    <w:div w:id="361588834">
      <w:bodyDiv w:val="1"/>
      <w:marLeft w:val="0"/>
      <w:marRight w:val="0"/>
      <w:marTop w:val="0"/>
      <w:marBottom w:val="0"/>
      <w:divBdr>
        <w:top w:val="none" w:sz="0" w:space="0" w:color="auto"/>
        <w:left w:val="none" w:sz="0" w:space="0" w:color="auto"/>
        <w:bottom w:val="none" w:sz="0" w:space="0" w:color="auto"/>
        <w:right w:val="none" w:sz="0" w:space="0" w:color="auto"/>
      </w:divBdr>
    </w:div>
    <w:div w:id="377322980">
      <w:bodyDiv w:val="1"/>
      <w:marLeft w:val="0"/>
      <w:marRight w:val="0"/>
      <w:marTop w:val="0"/>
      <w:marBottom w:val="0"/>
      <w:divBdr>
        <w:top w:val="none" w:sz="0" w:space="0" w:color="auto"/>
        <w:left w:val="none" w:sz="0" w:space="0" w:color="auto"/>
        <w:bottom w:val="none" w:sz="0" w:space="0" w:color="auto"/>
        <w:right w:val="none" w:sz="0" w:space="0" w:color="auto"/>
      </w:divBdr>
    </w:div>
    <w:div w:id="458644376">
      <w:bodyDiv w:val="1"/>
      <w:marLeft w:val="0"/>
      <w:marRight w:val="0"/>
      <w:marTop w:val="0"/>
      <w:marBottom w:val="0"/>
      <w:divBdr>
        <w:top w:val="none" w:sz="0" w:space="0" w:color="auto"/>
        <w:left w:val="none" w:sz="0" w:space="0" w:color="auto"/>
        <w:bottom w:val="none" w:sz="0" w:space="0" w:color="auto"/>
        <w:right w:val="none" w:sz="0" w:space="0" w:color="auto"/>
      </w:divBdr>
    </w:div>
    <w:div w:id="813260616">
      <w:bodyDiv w:val="1"/>
      <w:marLeft w:val="0"/>
      <w:marRight w:val="0"/>
      <w:marTop w:val="0"/>
      <w:marBottom w:val="0"/>
      <w:divBdr>
        <w:top w:val="none" w:sz="0" w:space="0" w:color="auto"/>
        <w:left w:val="none" w:sz="0" w:space="0" w:color="auto"/>
        <w:bottom w:val="none" w:sz="0" w:space="0" w:color="auto"/>
        <w:right w:val="none" w:sz="0" w:space="0" w:color="auto"/>
      </w:divBdr>
    </w:div>
    <w:div w:id="1099062938">
      <w:bodyDiv w:val="1"/>
      <w:marLeft w:val="0"/>
      <w:marRight w:val="0"/>
      <w:marTop w:val="0"/>
      <w:marBottom w:val="0"/>
      <w:divBdr>
        <w:top w:val="none" w:sz="0" w:space="0" w:color="auto"/>
        <w:left w:val="none" w:sz="0" w:space="0" w:color="auto"/>
        <w:bottom w:val="none" w:sz="0" w:space="0" w:color="auto"/>
        <w:right w:val="none" w:sz="0" w:space="0" w:color="auto"/>
      </w:divBdr>
    </w:div>
    <w:div w:id="1308122480">
      <w:bodyDiv w:val="1"/>
      <w:marLeft w:val="0"/>
      <w:marRight w:val="0"/>
      <w:marTop w:val="0"/>
      <w:marBottom w:val="0"/>
      <w:divBdr>
        <w:top w:val="none" w:sz="0" w:space="0" w:color="auto"/>
        <w:left w:val="none" w:sz="0" w:space="0" w:color="auto"/>
        <w:bottom w:val="none" w:sz="0" w:space="0" w:color="auto"/>
        <w:right w:val="none" w:sz="0" w:space="0" w:color="auto"/>
      </w:divBdr>
    </w:div>
    <w:div w:id="1349790453">
      <w:bodyDiv w:val="1"/>
      <w:marLeft w:val="0"/>
      <w:marRight w:val="0"/>
      <w:marTop w:val="0"/>
      <w:marBottom w:val="0"/>
      <w:divBdr>
        <w:top w:val="none" w:sz="0" w:space="0" w:color="auto"/>
        <w:left w:val="none" w:sz="0" w:space="0" w:color="auto"/>
        <w:bottom w:val="none" w:sz="0" w:space="0" w:color="auto"/>
        <w:right w:val="none" w:sz="0" w:space="0" w:color="auto"/>
      </w:divBdr>
    </w:div>
    <w:div w:id="1533570614">
      <w:bodyDiv w:val="1"/>
      <w:marLeft w:val="0"/>
      <w:marRight w:val="0"/>
      <w:marTop w:val="0"/>
      <w:marBottom w:val="0"/>
      <w:divBdr>
        <w:top w:val="none" w:sz="0" w:space="0" w:color="auto"/>
        <w:left w:val="none" w:sz="0" w:space="0" w:color="auto"/>
        <w:bottom w:val="none" w:sz="0" w:space="0" w:color="auto"/>
        <w:right w:val="none" w:sz="0" w:space="0" w:color="auto"/>
      </w:divBdr>
    </w:div>
    <w:div w:id="1715615659">
      <w:bodyDiv w:val="1"/>
      <w:marLeft w:val="0"/>
      <w:marRight w:val="0"/>
      <w:marTop w:val="0"/>
      <w:marBottom w:val="0"/>
      <w:divBdr>
        <w:top w:val="none" w:sz="0" w:space="0" w:color="auto"/>
        <w:left w:val="none" w:sz="0" w:space="0" w:color="auto"/>
        <w:bottom w:val="none" w:sz="0" w:space="0" w:color="auto"/>
        <w:right w:val="none" w:sz="0" w:space="0" w:color="auto"/>
      </w:divBdr>
    </w:div>
    <w:div w:id="1724137041">
      <w:bodyDiv w:val="1"/>
      <w:marLeft w:val="0"/>
      <w:marRight w:val="0"/>
      <w:marTop w:val="0"/>
      <w:marBottom w:val="0"/>
      <w:divBdr>
        <w:top w:val="none" w:sz="0" w:space="0" w:color="auto"/>
        <w:left w:val="none" w:sz="0" w:space="0" w:color="auto"/>
        <w:bottom w:val="none" w:sz="0" w:space="0" w:color="auto"/>
        <w:right w:val="none" w:sz="0" w:space="0" w:color="auto"/>
      </w:divBdr>
    </w:div>
    <w:div w:id="1726634488">
      <w:bodyDiv w:val="1"/>
      <w:marLeft w:val="0"/>
      <w:marRight w:val="0"/>
      <w:marTop w:val="0"/>
      <w:marBottom w:val="0"/>
      <w:divBdr>
        <w:top w:val="none" w:sz="0" w:space="0" w:color="auto"/>
        <w:left w:val="none" w:sz="0" w:space="0" w:color="auto"/>
        <w:bottom w:val="none" w:sz="0" w:space="0" w:color="auto"/>
        <w:right w:val="none" w:sz="0" w:space="0" w:color="auto"/>
      </w:divBdr>
    </w:div>
    <w:div w:id="1756511840">
      <w:bodyDiv w:val="1"/>
      <w:marLeft w:val="0"/>
      <w:marRight w:val="0"/>
      <w:marTop w:val="0"/>
      <w:marBottom w:val="0"/>
      <w:divBdr>
        <w:top w:val="none" w:sz="0" w:space="0" w:color="auto"/>
        <w:left w:val="none" w:sz="0" w:space="0" w:color="auto"/>
        <w:bottom w:val="none" w:sz="0" w:space="0" w:color="auto"/>
        <w:right w:val="none" w:sz="0" w:space="0" w:color="auto"/>
      </w:divBdr>
    </w:div>
    <w:div w:id="1778283117">
      <w:bodyDiv w:val="1"/>
      <w:marLeft w:val="0"/>
      <w:marRight w:val="0"/>
      <w:marTop w:val="0"/>
      <w:marBottom w:val="0"/>
      <w:divBdr>
        <w:top w:val="none" w:sz="0" w:space="0" w:color="auto"/>
        <w:left w:val="none" w:sz="0" w:space="0" w:color="auto"/>
        <w:bottom w:val="none" w:sz="0" w:space="0" w:color="auto"/>
        <w:right w:val="none" w:sz="0" w:space="0" w:color="auto"/>
      </w:divBdr>
    </w:div>
    <w:div w:id="1827278934">
      <w:bodyDiv w:val="1"/>
      <w:marLeft w:val="0"/>
      <w:marRight w:val="0"/>
      <w:marTop w:val="0"/>
      <w:marBottom w:val="0"/>
      <w:divBdr>
        <w:top w:val="none" w:sz="0" w:space="0" w:color="auto"/>
        <w:left w:val="none" w:sz="0" w:space="0" w:color="auto"/>
        <w:bottom w:val="none" w:sz="0" w:space="0" w:color="auto"/>
        <w:right w:val="none" w:sz="0" w:space="0" w:color="auto"/>
      </w:divBdr>
    </w:div>
    <w:div w:id="1996108832">
      <w:bodyDiv w:val="1"/>
      <w:marLeft w:val="0"/>
      <w:marRight w:val="0"/>
      <w:marTop w:val="0"/>
      <w:marBottom w:val="0"/>
      <w:divBdr>
        <w:top w:val="none" w:sz="0" w:space="0" w:color="auto"/>
        <w:left w:val="none" w:sz="0" w:space="0" w:color="auto"/>
        <w:bottom w:val="none" w:sz="0" w:space="0" w:color="auto"/>
        <w:right w:val="none" w:sz="0" w:space="0" w:color="auto"/>
      </w:divBdr>
    </w:div>
    <w:div w:id="21217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tsus@hiiumaa.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aiken.lukas@hiiumaa.ee" TargetMode="External"/><Relationship Id="rId4" Type="http://schemas.openxmlformats.org/officeDocument/2006/relationships/webSettings" Target="webSettings.xml"/><Relationship Id="rId9" Type="http://schemas.openxmlformats.org/officeDocument/2006/relationships/hyperlink" Target="mailto:valitsus@hiiuma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6064</TotalTime>
  <Pages>5</Pages>
  <Words>1571</Words>
  <Characters>9114</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Maiken Lukas</dc:creator>
  <cp:keywords/>
  <dc:description/>
  <cp:lastModifiedBy>Maiken Lukas</cp:lastModifiedBy>
  <cp:revision>52</cp:revision>
  <dcterms:created xsi:type="dcterms:W3CDTF">2024-07-15T14:09:00Z</dcterms:created>
  <dcterms:modified xsi:type="dcterms:W3CDTF">2025-03-11T08:54:00Z</dcterms:modified>
</cp:coreProperties>
</file>